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5F68" w14:textId="77777777" w:rsidR="00686E80" w:rsidRPr="00C749D6" w:rsidRDefault="00823A1B" w:rsidP="004D22C8">
      <w:pPr>
        <w:ind w:firstLine="557"/>
        <w:jc w:val="center"/>
        <w:rPr>
          <w:rFonts w:ascii="Courier New" w:hAnsi="Courier New" w:cs="Courier New"/>
          <w:b/>
          <w:sz w:val="20"/>
          <w:szCs w:val="20"/>
        </w:rPr>
      </w:pPr>
      <w:r w:rsidRPr="00C749D6">
        <w:rPr>
          <w:rFonts w:ascii="Courier New" w:hAnsi="Courier New" w:cs="Courier New"/>
          <w:b/>
          <w:sz w:val="20"/>
          <w:szCs w:val="20"/>
        </w:rPr>
        <w:t>Дополнительное соглашение №</w:t>
      </w:r>
      <w:r w:rsidR="00D633CA">
        <w:rPr>
          <w:rFonts w:ascii="Courier New" w:hAnsi="Courier New" w:cs="Courier New"/>
          <w:b/>
          <w:sz w:val="20"/>
          <w:szCs w:val="20"/>
        </w:rPr>
        <w:t xml:space="preserve"> </w:t>
      </w:r>
      <w:r w:rsidR="00A26625">
        <w:rPr>
          <w:rFonts w:ascii="Courier New" w:hAnsi="Courier New" w:cs="Courier New"/>
          <w:b/>
          <w:sz w:val="20"/>
          <w:szCs w:val="20"/>
        </w:rPr>
        <w:t>1</w:t>
      </w:r>
    </w:p>
    <w:p w14:paraId="3E6E0893" w14:textId="3B0FE22F" w:rsidR="00686E80" w:rsidRPr="00FC7BA1" w:rsidRDefault="00686E80" w:rsidP="00823A1B">
      <w:pPr>
        <w:ind w:firstLine="557"/>
        <w:jc w:val="center"/>
        <w:rPr>
          <w:rFonts w:ascii="Courier New" w:hAnsi="Courier New" w:cs="Courier New"/>
          <w:b/>
          <w:sz w:val="20"/>
          <w:szCs w:val="20"/>
        </w:rPr>
      </w:pPr>
      <w:r w:rsidRPr="00FC7BA1">
        <w:rPr>
          <w:rFonts w:ascii="Courier New" w:hAnsi="Courier New" w:cs="Courier New"/>
          <w:b/>
          <w:sz w:val="20"/>
          <w:szCs w:val="20"/>
        </w:rPr>
        <w:t xml:space="preserve">к Договору </w:t>
      </w:r>
      <w:r w:rsidR="00A26625">
        <w:rPr>
          <w:rFonts w:ascii="Courier New" w:hAnsi="Courier New" w:cs="Courier New"/>
          <w:b/>
          <w:sz w:val="20"/>
          <w:szCs w:val="20"/>
        </w:rPr>
        <w:t xml:space="preserve">подряда </w:t>
      </w:r>
      <w:r w:rsidRPr="00FC7BA1">
        <w:rPr>
          <w:rFonts w:ascii="Courier New" w:hAnsi="Courier New" w:cs="Courier New"/>
          <w:b/>
          <w:sz w:val="20"/>
          <w:szCs w:val="20"/>
        </w:rPr>
        <w:t>№</w:t>
      </w:r>
      <w:r w:rsidR="005C4190">
        <w:rPr>
          <w:rFonts w:ascii="Courier New" w:hAnsi="Courier New" w:cs="Courier New"/>
          <w:b/>
          <w:sz w:val="20"/>
          <w:szCs w:val="20"/>
        </w:rPr>
        <w:t>У-</w:t>
      </w:r>
      <w:r w:rsidR="00060584">
        <w:rPr>
          <w:rFonts w:ascii="Courier New" w:hAnsi="Courier New" w:cs="Courier New"/>
          <w:b/>
          <w:sz w:val="20"/>
          <w:szCs w:val="20"/>
        </w:rPr>
        <w:t>74</w:t>
      </w:r>
      <w:r w:rsidR="005C4190">
        <w:rPr>
          <w:rFonts w:ascii="Courier New" w:hAnsi="Courier New" w:cs="Courier New"/>
          <w:b/>
          <w:sz w:val="20"/>
          <w:szCs w:val="20"/>
        </w:rPr>
        <w:t xml:space="preserve"> от </w:t>
      </w:r>
      <w:r w:rsidR="00060584">
        <w:rPr>
          <w:rFonts w:ascii="Courier New" w:hAnsi="Courier New" w:cs="Courier New"/>
          <w:b/>
          <w:sz w:val="20"/>
          <w:szCs w:val="20"/>
        </w:rPr>
        <w:t>27</w:t>
      </w:r>
      <w:r w:rsidR="003E3BF3">
        <w:rPr>
          <w:rFonts w:ascii="Courier New" w:hAnsi="Courier New" w:cs="Courier New"/>
          <w:b/>
          <w:sz w:val="20"/>
          <w:szCs w:val="20"/>
        </w:rPr>
        <w:t xml:space="preserve"> марта</w:t>
      </w:r>
      <w:r w:rsidR="005C4190">
        <w:rPr>
          <w:rFonts w:ascii="Courier New" w:hAnsi="Courier New" w:cs="Courier New"/>
          <w:b/>
          <w:sz w:val="20"/>
          <w:szCs w:val="20"/>
        </w:rPr>
        <w:t xml:space="preserve"> </w:t>
      </w:r>
      <w:r w:rsidR="00A26625">
        <w:rPr>
          <w:rFonts w:ascii="Courier New" w:hAnsi="Courier New" w:cs="Courier New"/>
          <w:b/>
          <w:sz w:val="20"/>
          <w:szCs w:val="20"/>
        </w:rPr>
        <w:t>202</w:t>
      </w:r>
      <w:r w:rsidR="00C97AD0">
        <w:rPr>
          <w:rFonts w:ascii="Courier New" w:hAnsi="Courier New" w:cs="Courier New"/>
          <w:b/>
          <w:sz w:val="20"/>
          <w:szCs w:val="20"/>
        </w:rPr>
        <w:t>4</w:t>
      </w:r>
      <w:r w:rsidR="00A26625">
        <w:rPr>
          <w:rFonts w:ascii="Courier New" w:hAnsi="Courier New" w:cs="Courier New"/>
          <w:b/>
          <w:sz w:val="20"/>
          <w:szCs w:val="20"/>
        </w:rPr>
        <w:t xml:space="preserve"> </w:t>
      </w:r>
      <w:r w:rsidR="00C749D6" w:rsidRPr="00FC7BA1">
        <w:rPr>
          <w:rFonts w:ascii="Courier New" w:hAnsi="Courier New" w:cs="Courier New"/>
          <w:b/>
          <w:sz w:val="20"/>
          <w:szCs w:val="20"/>
        </w:rPr>
        <w:t>г.</w:t>
      </w:r>
    </w:p>
    <w:p w14:paraId="1E4BC98B" w14:textId="77777777" w:rsidR="004D22C8" w:rsidRPr="00C749D6" w:rsidRDefault="004D22C8" w:rsidP="004D22C8">
      <w:pPr>
        <w:ind w:firstLine="557"/>
        <w:jc w:val="center"/>
        <w:rPr>
          <w:rFonts w:ascii="Courier New" w:hAnsi="Courier New" w:cs="Courier New"/>
          <w:sz w:val="20"/>
          <w:szCs w:val="20"/>
        </w:rPr>
      </w:pPr>
    </w:p>
    <w:p w14:paraId="5C7FA0AD" w14:textId="6668DE1C" w:rsidR="00686E80" w:rsidRPr="00CA6214" w:rsidRDefault="00C749D6" w:rsidP="00C749D6">
      <w:pPr>
        <w:ind w:left="567"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г. </w:t>
      </w:r>
      <w:r w:rsidR="000752B6" w:rsidRPr="00CA6214">
        <w:rPr>
          <w:rFonts w:ascii="Courier New" w:hAnsi="Courier New" w:cs="Courier New"/>
          <w:color w:val="000000" w:themeColor="text1"/>
          <w:sz w:val="20"/>
          <w:szCs w:val="20"/>
        </w:rPr>
        <w:t>Дмитров</w:t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="00FC7BA1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="00823A1B" w:rsidRPr="00CA6214">
        <w:rPr>
          <w:rFonts w:ascii="Courier New" w:hAnsi="Courier New" w:cs="Courier New"/>
          <w:color w:val="000000" w:themeColor="text1"/>
          <w:sz w:val="20"/>
          <w:szCs w:val="20"/>
        </w:rPr>
        <w:t>«</w:t>
      </w:r>
      <w:r w:rsidR="00060584">
        <w:rPr>
          <w:rFonts w:ascii="Courier New" w:hAnsi="Courier New" w:cs="Courier New"/>
          <w:color w:val="000000" w:themeColor="text1"/>
          <w:sz w:val="20"/>
          <w:szCs w:val="20"/>
        </w:rPr>
        <w:t xml:space="preserve"> 27</w:t>
      </w:r>
      <w:r w:rsidR="003E3BF3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823A1B" w:rsidRPr="00CA6214">
        <w:rPr>
          <w:rFonts w:ascii="Courier New" w:hAnsi="Courier New" w:cs="Courier New"/>
          <w:color w:val="000000" w:themeColor="text1"/>
          <w:sz w:val="20"/>
          <w:szCs w:val="20"/>
        </w:rPr>
        <w:t>»</w:t>
      </w:r>
      <w:r w:rsidR="003E3BF3">
        <w:rPr>
          <w:rFonts w:ascii="Courier New" w:hAnsi="Courier New" w:cs="Courier New"/>
          <w:color w:val="000000" w:themeColor="text1"/>
          <w:sz w:val="20"/>
          <w:szCs w:val="20"/>
        </w:rPr>
        <w:t xml:space="preserve"> марта</w:t>
      </w:r>
      <w:r w:rsidR="00530D72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 w:rsidR="00FC7BA1" w:rsidRPr="00CA6214">
        <w:rPr>
          <w:rFonts w:ascii="Courier New" w:hAnsi="Courier New" w:cs="Courier New"/>
          <w:color w:val="000000" w:themeColor="text1"/>
          <w:sz w:val="20"/>
          <w:szCs w:val="20"/>
        </w:rPr>
        <w:t>202</w:t>
      </w:r>
      <w:r w:rsidR="00C97AD0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="00FC7BA1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г.</w:t>
      </w:r>
    </w:p>
    <w:p w14:paraId="2743FC1E" w14:textId="77777777" w:rsidR="00316112" w:rsidRPr="00CA6214" w:rsidRDefault="00316112" w:rsidP="00085F3F">
      <w:pPr>
        <w:ind w:left="851" w:firstLine="557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762BDA9F" w14:textId="77777777" w:rsidR="004D22C8" w:rsidRPr="00CA6214" w:rsidRDefault="00A26625" w:rsidP="00085F3F">
      <w:pPr>
        <w:ind w:left="851" w:firstLine="557"/>
        <w:rPr>
          <w:rFonts w:ascii="Courier New" w:hAnsi="Courier New" w:cs="Courier New"/>
          <w:color w:val="000000" w:themeColor="text1"/>
          <w:sz w:val="20"/>
          <w:szCs w:val="20"/>
        </w:rPr>
      </w:pPr>
      <w:r w:rsidRPr="00CA6214">
        <w:rPr>
          <w:rFonts w:ascii="Courier New" w:eastAsia="Courier New" w:hAnsi="Courier New" w:cs="Courier New"/>
          <w:b/>
          <w:color w:val="000000" w:themeColor="text1"/>
          <w:sz w:val="20"/>
          <w:szCs w:val="20"/>
        </w:rPr>
        <w:t>ООО «Хотцинк</w:t>
      </w:r>
      <w:r w:rsidR="00520954" w:rsidRPr="00CA6214">
        <w:rPr>
          <w:rFonts w:ascii="Courier New" w:eastAsia="Courier New" w:hAnsi="Courier New" w:cs="Courier New"/>
          <w:b/>
          <w:color w:val="000000" w:themeColor="text1"/>
          <w:sz w:val="20"/>
          <w:szCs w:val="20"/>
        </w:rPr>
        <w:t xml:space="preserve">» 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>именуемое в дальнейшем «</w:t>
      </w:r>
      <w:r w:rsidRPr="00CA6214">
        <w:rPr>
          <w:rFonts w:ascii="Courier New" w:hAnsi="Courier New" w:cs="Courier New"/>
          <w:color w:val="000000" w:themeColor="text1"/>
          <w:sz w:val="20"/>
          <w:szCs w:val="20"/>
        </w:rPr>
        <w:t>Исполнитель»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, в лице </w:t>
      </w:r>
      <w:r w:rsidR="00520954" w:rsidRPr="00CA6214">
        <w:rPr>
          <w:rFonts w:ascii="Courier New" w:hAnsi="Courier New" w:cs="Courier New"/>
          <w:color w:val="000000" w:themeColor="text1"/>
          <w:sz w:val="20"/>
          <w:szCs w:val="20"/>
        </w:rPr>
        <w:t>директора</w:t>
      </w:r>
      <w:r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Вож</w:t>
      </w:r>
      <w:r w:rsidR="0000602A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еватова Максима Михайловича, 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действующего на основании </w:t>
      </w:r>
      <w:r w:rsidR="00520954" w:rsidRPr="00CA6214">
        <w:rPr>
          <w:rFonts w:ascii="Courier New" w:hAnsi="Courier New" w:cs="Courier New"/>
          <w:color w:val="000000" w:themeColor="text1"/>
          <w:sz w:val="20"/>
          <w:szCs w:val="20"/>
        </w:rPr>
        <w:t>Устава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>, с одной стороны</w:t>
      </w:r>
      <w:r w:rsidR="004D22C8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и</w:t>
      </w:r>
    </w:p>
    <w:p w14:paraId="0B6EE9CB" w14:textId="0A6816C9" w:rsidR="00686E80" w:rsidRPr="00C749D6" w:rsidRDefault="00256081" w:rsidP="004D22C8">
      <w:pPr>
        <w:ind w:left="851" w:firstLine="55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t>ООО</w:t>
      </w:r>
      <w:r w:rsidR="00686E80" w:rsidRPr="00CA6214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«</w:t>
      </w:r>
      <w:r w:rsidR="006E749D">
        <w:rPr>
          <w:rFonts w:ascii="Courier New" w:hAnsi="Courier New" w:cs="Courier New"/>
          <w:b/>
          <w:color w:val="000000" w:themeColor="text1"/>
          <w:sz w:val="20"/>
          <w:szCs w:val="20"/>
        </w:rPr>
        <w:t>--------------</w:t>
      </w:r>
      <w:r w:rsidR="00686E80" w:rsidRPr="00CA6214">
        <w:rPr>
          <w:rFonts w:ascii="Courier New" w:hAnsi="Courier New" w:cs="Courier New"/>
          <w:b/>
          <w:color w:val="000000" w:themeColor="text1"/>
          <w:sz w:val="20"/>
          <w:szCs w:val="20"/>
        </w:rPr>
        <w:t>»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  <w:r w:rsidR="00CA0DFB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именуемое в дальнейшем «Заказчик», 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в лице </w:t>
      </w:r>
      <w:r w:rsidR="009F65E9">
        <w:rPr>
          <w:rFonts w:ascii="Courier New" w:hAnsi="Courier New" w:cs="Courier New"/>
          <w:color w:val="000000" w:themeColor="text1"/>
          <w:sz w:val="20"/>
          <w:szCs w:val="20"/>
        </w:rPr>
        <w:t>г</w:t>
      </w:r>
      <w:r w:rsidR="00BA64E0">
        <w:rPr>
          <w:rFonts w:ascii="Courier New" w:hAnsi="Courier New" w:cs="Courier New"/>
          <w:color w:val="000000" w:themeColor="text1"/>
          <w:sz w:val="20"/>
          <w:szCs w:val="20"/>
        </w:rPr>
        <w:t xml:space="preserve">енерального </w:t>
      </w:r>
      <w:r w:rsidR="00686E80" w:rsidRPr="00CA6214">
        <w:rPr>
          <w:rFonts w:ascii="Courier New" w:hAnsi="Courier New" w:cs="Courier New"/>
          <w:color w:val="000000" w:themeColor="text1"/>
          <w:sz w:val="20"/>
          <w:szCs w:val="20"/>
        </w:rPr>
        <w:t>директора</w:t>
      </w:r>
      <w:r w:rsidR="005C4190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6E749D">
        <w:rPr>
          <w:rFonts w:ascii="Courier New" w:hAnsi="Courier New" w:cs="Courier New"/>
          <w:color w:val="000000" w:themeColor="text1"/>
          <w:sz w:val="20"/>
          <w:szCs w:val="20"/>
        </w:rPr>
        <w:t>--------------------</w:t>
      </w:r>
      <w:r w:rsidR="00AD0BDB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  <w:r w:rsidR="00FD608B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действующего на основании </w:t>
      </w:r>
      <w:r w:rsidR="000752B6" w:rsidRPr="00CA6214">
        <w:rPr>
          <w:rFonts w:ascii="Courier New" w:hAnsi="Courier New" w:cs="Courier New"/>
          <w:color w:val="000000" w:themeColor="text1"/>
          <w:sz w:val="20"/>
          <w:szCs w:val="20"/>
        </w:rPr>
        <w:t>Устава</w:t>
      </w:r>
      <w:r w:rsidR="00422EBA" w:rsidRPr="00CA6214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="00FD608B" w:rsidRPr="00CA621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FD608B" w:rsidRPr="00C749D6">
        <w:rPr>
          <w:rFonts w:ascii="Courier New" w:hAnsi="Courier New" w:cs="Courier New"/>
          <w:sz w:val="20"/>
          <w:szCs w:val="20"/>
        </w:rPr>
        <w:t xml:space="preserve">с другой стороны, вместе </w:t>
      </w:r>
      <w:r w:rsidR="004D22C8" w:rsidRPr="00C749D6">
        <w:rPr>
          <w:rFonts w:ascii="Courier New" w:hAnsi="Courier New" w:cs="Courier New"/>
          <w:sz w:val="20"/>
          <w:szCs w:val="20"/>
        </w:rPr>
        <w:t>именуемые в дальнейшем «Стороны», заключили настоящее соглашение о нижеследующем:</w:t>
      </w:r>
    </w:p>
    <w:p w14:paraId="390BD71B" w14:textId="77777777" w:rsidR="004D22C8" w:rsidRPr="00C749D6" w:rsidRDefault="004D22C8" w:rsidP="004D22C8">
      <w:pPr>
        <w:ind w:firstLine="557"/>
        <w:rPr>
          <w:rFonts w:ascii="Courier New" w:hAnsi="Courier New" w:cs="Courier New"/>
          <w:sz w:val="20"/>
          <w:szCs w:val="20"/>
        </w:rPr>
      </w:pPr>
    </w:p>
    <w:p w14:paraId="1647EFCB" w14:textId="77777777" w:rsidR="002A68CA" w:rsidRPr="00C749D6" w:rsidRDefault="002A68CA" w:rsidP="004D22C8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Стороны настоящим заверяют друг друга в том, что: </w:t>
      </w:r>
    </w:p>
    <w:p w14:paraId="60C6EF13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лицо, заключающее (подписывающее) договор действует в пределах полномочий определенных действующим к дате заключения договора Уставом/Доверенностью.  </w:t>
      </w:r>
    </w:p>
    <w:p w14:paraId="4ACE8BCF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получены все необходимые корпоративные одобрения Договора, в том числе, если Договор является для него крупной сделкой или сделкой с заинтересованностью; </w:t>
      </w:r>
    </w:p>
    <w:p w14:paraId="70D67138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стороны имеют соответствующие лицензии (разрешения) для выполнения договора (если требуется лицензия) и нет никаких обстоятельств, которые могут повлиять на действительность лицензии (разрешения) в течение всего срока действия договора; </w:t>
      </w:r>
    </w:p>
    <w:p w14:paraId="6DC25632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стороны обладают и будут обладать в течение срока действия договора достаточными техническими и финансовыми возможностями для своевременного и полного (надлежащего) исполнения своих обязательств по договору; </w:t>
      </w:r>
    </w:p>
    <w:p w14:paraId="5371A8E2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стороны не находятся в процессе реорганизации или ликвидации; </w:t>
      </w:r>
    </w:p>
    <w:p w14:paraId="4A68D585" w14:textId="77777777" w:rsidR="00F1359C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>в отношении сторон не возбуждались и не осуществляются процедуры банкротства;</w:t>
      </w:r>
    </w:p>
    <w:p w14:paraId="32D42CFA" w14:textId="77777777" w:rsidR="002A68CA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стороны не являются участниками (сторонами) исполнительного, административного, гражданского, уголовного, налогового и т.д. производства (дела), которое бы повлияло на их способность исполнить свои обязательства по настоящему </w:t>
      </w:r>
      <w:r w:rsidRPr="005378BB">
        <w:rPr>
          <w:rFonts w:ascii="Courier New" w:hAnsi="Courier New" w:cs="Courier New"/>
          <w:sz w:val="20"/>
          <w:szCs w:val="20"/>
        </w:rPr>
        <w:t xml:space="preserve">договору. </w:t>
      </w:r>
    </w:p>
    <w:p w14:paraId="10CE4E9C" w14:textId="77777777" w:rsidR="002A68CA" w:rsidRPr="005378BB" w:rsidRDefault="002A68CA" w:rsidP="0000602A">
      <w:pPr>
        <w:ind w:left="70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Кроме этого, </w:t>
      </w:r>
      <w:r w:rsidR="00CA0DFB" w:rsidRPr="005378BB">
        <w:rPr>
          <w:rFonts w:ascii="Courier New" w:hAnsi="Courier New" w:cs="Courier New"/>
          <w:sz w:val="20"/>
          <w:szCs w:val="20"/>
        </w:rPr>
        <w:t>Исполнитель</w:t>
      </w:r>
      <w:r w:rsidRPr="005378BB">
        <w:rPr>
          <w:rFonts w:ascii="Courier New" w:hAnsi="Courier New" w:cs="Courier New"/>
          <w:sz w:val="20"/>
          <w:szCs w:val="20"/>
        </w:rPr>
        <w:t xml:space="preserve"> заверяет об обстоятельствах, имеющих значение для заключения, исполнения и/или прекращения Договора с </w:t>
      </w:r>
      <w:r w:rsidR="005378BB">
        <w:rPr>
          <w:rFonts w:ascii="Courier New" w:hAnsi="Courier New" w:cs="Courier New"/>
          <w:sz w:val="20"/>
          <w:szCs w:val="20"/>
        </w:rPr>
        <w:t>Заказчиком</w:t>
      </w:r>
      <w:r w:rsidRPr="005378BB">
        <w:rPr>
          <w:rFonts w:ascii="Courier New" w:hAnsi="Courier New" w:cs="Courier New"/>
          <w:sz w:val="20"/>
          <w:szCs w:val="20"/>
        </w:rPr>
        <w:t xml:space="preserve">, а именно в том, что: </w:t>
      </w:r>
    </w:p>
    <w:p w14:paraId="55AA7DB4" w14:textId="77777777" w:rsidR="002A68CA" w:rsidRPr="005378BB" w:rsidRDefault="00CA0DFB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Исполнителе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м уплачиваются все налоги и сборы в соответствии с действующим законодательством, а также ведётся и своевременно подаётся в налоговые и иные государственные органы налоговая, статистическая и иная государственная отчетность. </w:t>
      </w:r>
    </w:p>
    <w:p w14:paraId="08A543BA" w14:textId="77777777" w:rsidR="002A68CA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Все опера</w:t>
      </w:r>
      <w:r w:rsidR="00CA0DFB" w:rsidRPr="005378BB">
        <w:rPr>
          <w:rFonts w:ascii="Courier New" w:hAnsi="Courier New" w:cs="Courier New"/>
          <w:sz w:val="20"/>
          <w:szCs w:val="20"/>
        </w:rPr>
        <w:t>ции Исполнителя</w:t>
      </w:r>
      <w:r w:rsidRPr="005378BB">
        <w:rPr>
          <w:rFonts w:ascii="Courier New" w:hAnsi="Courier New" w:cs="Courier New"/>
          <w:sz w:val="20"/>
          <w:szCs w:val="20"/>
        </w:rPr>
        <w:t xml:space="preserve"> по покупке товаров (работ, услуг) у своих контрагентов и последующей продаже товара (выполнения работ, услуг) </w:t>
      </w:r>
      <w:r w:rsidR="005378BB">
        <w:rPr>
          <w:rFonts w:ascii="Courier New" w:hAnsi="Courier New" w:cs="Courier New"/>
          <w:sz w:val="20"/>
          <w:szCs w:val="20"/>
        </w:rPr>
        <w:t>Заказчику</w:t>
      </w:r>
      <w:r w:rsidRPr="005378BB">
        <w:rPr>
          <w:rFonts w:ascii="Courier New" w:hAnsi="Courier New" w:cs="Courier New"/>
          <w:sz w:val="20"/>
          <w:szCs w:val="20"/>
        </w:rPr>
        <w:t xml:space="preserve"> полностью отражены в первичной документации </w:t>
      </w:r>
      <w:r w:rsidR="005378BB">
        <w:rPr>
          <w:rFonts w:ascii="Courier New" w:hAnsi="Courier New" w:cs="Courier New"/>
          <w:sz w:val="20"/>
          <w:szCs w:val="20"/>
        </w:rPr>
        <w:t>Исполнителя</w:t>
      </w:r>
      <w:r w:rsidRPr="005378BB">
        <w:rPr>
          <w:rFonts w:ascii="Courier New" w:hAnsi="Courier New" w:cs="Courier New"/>
          <w:sz w:val="20"/>
          <w:szCs w:val="20"/>
        </w:rPr>
        <w:t xml:space="preserve">, а также в бухгалтерской, налоговой, статистической и любой иной отчетности, обязанность по ведению которой возлагается на </w:t>
      </w:r>
      <w:r w:rsidR="005378BB">
        <w:rPr>
          <w:rFonts w:ascii="Courier New" w:hAnsi="Courier New" w:cs="Courier New"/>
          <w:sz w:val="20"/>
          <w:szCs w:val="20"/>
        </w:rPr>
        <w:t>Исполнителя</w:t>
      </w:r>
      <w:r w:rsidRPr="005378BB">
        <w:rPr>
          <w:rFonts w:ascii="Courier New" w:hAnsi="Courier New" w:cs="Courier New"/>
          <w:sz w:val="20"/>
          <w:szCs w:val="20"/>
        </w:rPr>
        <w:t xml:space="preserve">. </w:t>
      </w:r>
    </w:p>
    <w:p w14:paraId="4723E82C" w14:textId="77777777" w:rsidR="002A68CA" w:rsidRPr="005378BB" w:rsidRDefault="00CA0DFB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Исполнитель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 будет своевременно отражаться в налоговой отчетности НДС, уплачиваемый </w:t>
      </w:r>
      <w:r w:rsidR="005378BB">
        <w:rPr>
          <w:rFonts w:ascii="Courier New" w:hAnsi="Courier New" w:cs="Courier New"/>
          <w:sz w:val="20"/>
          <w:szCs w:val="20"/>
        </w:rPr>
        <w:t>Заказчиком Исполнителю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, в составе цены товара (работ, услуг). </w:t>
      </w:r>
    </w:p>
    <w:p w14:paraId="478EC344" w14:textId="77777777" w:rsidR="002A68CA" w:rsidRPr="005378BB" w:rsidRDefault="00CA0DFB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Исполнителем 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будут предоставляться </w:t>
      </w:r>
      <w:r w:rsidRPr="005378BB">
        <w:rPr>
          <w:rFonts w:ascii="Courier New" w:hAnsi="Courier New" w:cs="Courier New"/>
          <w:sz w:val="20"/>
          <w:szCs w:val="20"/>
        </w:rPr>
        <w:t xml:space="preserve">Заказчику 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полностью соответствующие действующему законодательству Российской Федерации первичные документы, которыми оформляется продажа товара (работ, услуг) по Договору.  </w:t>
      </w:r>
    </w:p>
    <w:p w14:paraId="4AE5D507" w14:textId="77777777" w:rsidR="002A68CA" w:rsidRPr="005378BB" w:rsidRDefault="00CA0DFB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Исполнителем </w:t>
      </w:r>
      <w:r w:rsidR="002A68CA" w:rsidRPr="005378BB">
        <w:rPr>
          <w:rFonts w:ascii="Courier New" w:hAnsi="Courier New" w:cs="Courier New"/>
          <w:sz w:val="20"/>
          <w:szCs w:val="20"/>
        </w:rPr>
        <w:t xml:space="preserve">осуществляется предпринимательская (хозяйственная) деятельность в соответствии с требованиями действующего законодательства и отсутствуют факты, которые прямо или косвенно могут повлиять на исполнение договорных (налоговых) обязательств. </w:t>
      </w:r>
    </w:p>
    <w:p w14:paraId="6E2A58C3" w14:textId="77777777" w:rsidR="002A68CA" w:rsidRPr="00C749D6" w:rsidRDefault="002A68CA" w:rsidP="004D22C8">
      <w:pPr>
        <w:ind w:left="433" w:right="12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При этом </w:t>
      </w:r>
      <w:r w:rsidR="00CA0DFB" w:rsidRPr="005378BB">
        <w:rPr>
          <w:rFonts w:ascii="Courier New" w:hAnsi="Courier New" w:cs="Courier New"/>
          <w:sz w:val="20"/>
          <w:szCs w:val="20"/>
        </w:rPr>
        <w:t>Исполнитель</w:t>
      </w:r>
      <w:r w:rsidR="00CA0DFB" w:rsidRPr="00C749D6">
        <w:rPr>
          <w:rFonts w:ascii="Courier New" w:hAnsi="Courier New" w:cs="Courier New"/>
          <w:sz w:val="20"/>
          <w:szCs w:val="20"/>
        </w:rPr>
        <w:t xml:space="preserve"> </w:t>
      </w:r>
      <w:r w:rsidRPr="00C749D6">
        <w:rPr>
          <w:rFonts w:ascii="Courier New" w:hAnsi="Courier New" w:cs="Courier New"/>
          <w:sz w:val="20"/>
          <w:szCs w:val="20"/>
        </w:rPr>
        <w:t xml:space="preserve">заверят </w:t>
      </w:r>
      <w:r w:rsidR="005378BB">
        <w:rPr>
          <w:rFonts w:ascii="Courier New" w:hAnsi="Courier New" w:cs="Courier New"/>
          <w:sz w:val="20"/>
          <w:szCs w:val="20"/>
        </w:rPr>
        <w:t>Заказчика</w:t>
      </w:r>
      <w:r w:rsidRPr="00C749D6">
        <w:rPr>
          <w:rFonts w:ascii="Courier New" w:hAnsi="Courier New" w:cs="Courier New"/>
          <w:sz w:val="20"/>
          <w:szCs w:val="20"/>
        </w:rPr>
        <w:t xml:space="preserve">: </w:t>
      </w:r>
    </w:p>
    <w:p w14:paraId="699C2E45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о наличии руководителя и достоверного юридического адреса у </w:t>
      </w:r>
      <w:r w:rsidR="00AB1BD6">
        <w:rPr>
          <w:rFonts w:ascii="Courier New" w:hAnsi="Courier New" w:cs="Courier New"/>
          <w:sz w:val="20"/>
          <w:szCs w:val="20"/>
        </w:rPr>
        <w:t>Исполнителя</w:t>
      </w:r>
      <w:r w:rsidRPr="00C749D6">
        <w:rPr>
          <w:rFonts w:ascii="Courier New" w:hAnsi="Courier New" w:cs="Courier New"/>
          <w:sz w:val="20"/>
          <w:szCs w:val="20"/>
        </w:rPr>
        <w:t xml:space="preserve"> согласно действующему Уставу и учредительным документам. </w:t>
      </w:r>
    </w:p>
    <w:p w14:paraId="27A7E99B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о наличии свидетельства о государственной регистрации, свидетельства о постановке на налоговый учёт. </w:t>
      </w:r>
    </w:p>
    <w:p w14:paraId="6FB99F4B" w14:textId="77777777" w:rsidR="00E503B9" w:rsidRPr="00C749D6" w:rsidRDefault="00E503B9" w:rsidP="004D22C8">
      <w:pPr>
        <w:pStyle w:val="fr1"/>
        <w:numPr>
          <w:ilvl w:val="0"/>
          <w:numId w:val="8"/>
        </w:numPr>
        <w:spacing w:after="120" w:afterAutospacing="0"/>
        <w:ind w:firstLine="557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r w:rsidRPr="00C749D6"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>имеет законное право осуществлять вид экономической деятельности, предусмотренный договором (имеет надлежащий ОКВЭД);</w:t>
      </w:r>
    </w:p>
    <w:p w14:paraId="3F210518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об отсутствии фактов предоставления документов в налоговый орган с заведомо недостоверными сведениями. </w:t>
      </w:r>
    </w:p>
    <w:p w14:paraId="70CD4581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об отсутствии ведения деятельности, не направленной на получение прибыли. Исключение составляют юридические лица, основная деятельность которых согласно учредительным документам не направлена на извлечение прибыли. </w:t>
      </w:r>
    </w:p>
    <w:p w14:paraId="0DF05343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об отсутствии несоответствий показателей отчетности по сравнению со сведениями о движении денежных средств на расчетных счетах. </w:t>
      </w:r>
    </w:p>
    <w:p w14:paraId="57B6EC4F" w14:textId="77777777" w:rsidR="002A68CA" w:rsidRPr="00C749D6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>о наличии основных средств и трудовых ресурсов для целей ведения производственно</w:t>
      </w:r>
      <w:r w:rsidR="000E13D3" w:rsidRPr="00C749D6">
        <w:rPr>
          <w:rFonts w:ascii="Courier New" w:hAnsi="Courier New" w:cs="Courier New"/>
          <w:sz w:val="20"/>
          <w:szCs w:val="20"/>
        </w:rPr>
        <w:t>-</w:t>
      </w:r>
      <w:r w:rsidRPr="00C749D6">
        <w:rPr>
          <w:rFonts w:ascii="Courier New" w:hAnsi="Courier New" w:cs="Courier New"/>
          <w:sz w:val="20"/>
          <w:szCs w:val="20"/>
        </w:rPr>
        <w:t xml:space="preserve">хозяйственной деятельности. </w:t>
      </w:r>
    </w:p>
    <w:p w14:paraId="1F946AAB" w14:textId="77777777" w:rsidR="002A68CA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об отсутствии факта регистрации организации и представления отчетности через представителя по доверенности. Если названные действия осуществлялись/осуществляются представителем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Исполнителя</w:t>
      </w:r>
      <w:r w:rsidRPr="005378BB">
        <w:rPr>
          <w:rFonts w:ascii="Courier New" w:hAnsi="Courier New" w:cs="Courier New"/>
          <w:sz w:val="20"/>
          <w:szCs w:val="20"/>
        </w:rPr>
        <w:t xml:space="preserve"> по доверенности, то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Исполнитель</w:t>
      </w:r>
      <w:r w:rsidRPr="005378BB">
        <w:rPr>
          <w:rFonts w:ascii="Courier New" w:hAnsi="Courier New" w:cs="Courier New"/>
          <w:sz w:val="20"/>
          <w:szCs w:val="20"/>
        </w:rPr>
        <w:t xml:space="preserve"> заверяет, что такой представитель действительно уполномочен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Исполнителем</w:t>
      </w:r>
      <w:r w:rsidRPr="005378BB">
        <w:rPr>
          <w:rFonts w:ascii="Courier New" w:hAnsi="Courier New" w:cs="Courier New"/>
          <w:sz w:val="20"/>
          <w:szCs w:val="20"/>
        </w:rPr>
        <w:t xml:space="preserve">.  </w:t>
      </w:r>
    </w:p>
    <w:p w14:paraId="1BCCDF0A" w14:textId="77777777" w:rsidR="002A68CA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об отсутствии фактов неуплаты/неполной уплаты налогов и/или таможенных платежей по всей цепочке взаимозависимых лиц с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Исполнителем</w:t>
      </w:r>
      <w:r w:rsidRPr="005378BB">
        <w:rPr>
          <w:rFonts w:ascii="Courier New" w:hAnsi="Courier New" w:cs="Courier New"/>
          <w:sz w:val="20"/>
          <w:szCs w:val="20"/>
        </w:rPr>
        <w:t xml:space="preserve">. Для целей исполнения настоящего пункта взаимозависимыми лицами являются лица, способные оказывать влияние на условия и (или) результаты сделок, совершаемых  </w:t>
      </w:r>
      <w:r w:rsidR="00AB1BD6" w:rsidRPr="005378BB">
        <w:rPr>
          <w:rFonts w:ascii="Courier New" w:hAnsi="Courier New" w:cs="Courier New"/>
          <w:sz w:val="20"/>
          <w:szCs w:val="20"/>
        </w:rPr>
        <w:t xml:space="preserve">Исполнителем </w:t>
      </w:r>
      <w:r w:rsidRPr="005378BB">
        <w:rPr>
          <w:rFonts w:ascii="Courier New" w:hAnsi="Courier New" w:cs="Courier New"/>
          <w:sz w:val="20"/>
          <w:szCs w:val="20"/>
        </w:rPr>
        <w:t xml:space="preserve">и /или экономические результаты деятельности указанных лиц. </w:t>
      </w:r>
    </w:p>
    <w:p w14:paraId="1D954FF6" w14:textId="77777777" w:rsidR="00F1359C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об отсутствии фактов декларирования покупаемого импортного товара при ввозе на территорию РФ не в соответствии с тем названием, которое указано в договоре.</w:t>
      </w:r>
    </w:p>
    <w:p w14:paraId="0429553B" w14:textId="77777777" w:rsidR="002A68CA" w:rsidRPr="005378BB" w:rsidRDefault="002A68CA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об отсутствии фактов незаконного вывода денежных средств за границу.  </w:t>
      </w:r>
    </w:p>
    <w:p w14:paraId="40B76923" w14:textId="77777777" w:rsidR="00FF3E02" w:rsidRPr="005378BB" w:rsidRDefault="00FF3E02" w:rsidP="004D22C8">
      <w:pPr>
        <w:pStyle w:val="a5"/>
        <w:ind w:left="793" w:firstLine="557"/>
        <w:rPr>
          <w:rFonts w:ascii="Courier New" w:hAnsi="Courier New" w:cs="Courier New"/>
          <w:sz w:val="20"/>
          <w:szCs w:val="20"/>
        </w:rPr>
      </w:pPr>
    </w:p>
    <w:p w14:paraId="5749401A" w14:textId="77777777" w:rsidR="002A68CA" w:rsidRPr="005378BB" w:rsidRDefault="002A68CA" w:rsidP="004D22C8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Заверения </w:t>
      </w:r>
      <w:r w:rsidR="00AB1BD6" w:rsidRPr="005378BB">
        <w:rPr>
          <w:rFonts w:ascii="Courier New" w:hAnsi="Courier New" w:cs="Courier New"/>
          <w:sz w:val="20"/>
          <w:szCs w:val="20"/>
        </w:rPr>
        <w:t xml:space="preserve">Исполнителя </w:t>
      </w:r>
      <w:r w:rsidRPr="005378BB">
        <w:rPr>
          <w:rFonts w:ascii="Courier New" w:hAnsi="Courier New" w:cs="Courier New"/>
          <w:sz w:val="20"/>
          <w:szCs w:val="20"/>
        </w:rPr>
        <w:t xml:space="preserve">имеют для </w:t>
      </w:r>
      <w:r w:rsidR="00AB1BD6" w:rsidRPr="005378BB">
        <w:rPr>
          <w:rFonts w:ascii="Courier New" w:hAnsi="Courier New" w:cs="Courier New"/>
          <w:sz w:val="20"/>
          <w:szCs w:val="20"/>
        </w:rPr>
        <w:t>Заказчика</w:t>
      </w:r>
      <w:r w:rsidRPr="005378BB">
        <w:rPr>
          <w:rFonts w:ascii="Courier New" w:hAnsi="Courier New" w:cs="Courier New"/>
          <w:sz w:val="20"/>
          <w:szCs w:val="20"/>
        </w:rPr>
        <w:t xml:space="preserve"> существенное значение. </w:t>
      </w:r>
      <w:r w:rsidR="00AB1BD6" w:rsidRPr="005378BB">
        <w:rPr>
          <w:rFonts w:ascii="Courier New" w:hAnsi="Courier New" w:cs="Courier New"/>
          <w:sz w:val="20"/>
          <w:szCs w:val="20"/>
        </w:rPr>
        <w:t>Заказчик</w:t>
      </w:r>
      <w:r w:rsidRPr="005378BB">
        <w:rPr>
          <w:rFonts w:ascii="Courier New" w:hAnsi="Courier New" w:cs="Courier New"/>
          <w:sz w:val="20"/>
          <w:szCs w:val="20"/>
        </w:rPr>
        <w:t xml:space="preserve"> принял решение о заключении Договора с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Исполнителем</w:t>
      </w:r>
      <w:r w:rsidRPr="005378BB">
        <w:rPr>
          <w:rFonts w:ascii="Courier New" w:hAnsi="Courier New" w:cs="Courier New"/>
          <w:sz w:val="20"/>
          <w:szCs w:val="20"/>
        </w:rPr>
        <w:t xml:space="preserve"> на условиях, указанных Договоре, с учетом заверений </w:t>
      </w:r>
      <w:r w:rsidR="00AB1BD6" w:rsidRPr="005378BB">
        <w:rPr>
          <w:rFonts w:ascii="Courier New" w:hAnsi="Courier New" w:cs="Courier New"/>
          <w:sz w:val="20"/>
          <w:szCs w:val="20"/>
        </w:rPr>
        <w:t>Исполнителя</w:t>
      </w:r>
      <w:r w:rsidRPr="005378BB">
        <w:rPr>
          <w:rFonts w:ascii="Courier New" w:hAnsi="Courier New" w:cs="Courier New"/>
          <w:sz w:val="20"/>
          <w:szCs w:val="20"/>
        </w:rPr>
        <w:t xml:space="preserve">. </w:t>
      </w:r>
      <w:r w:rsidR="00AB1BD6" w:rsidRPr="005378BB">
        <w:rPr>
          <w:rFonts w:ascii="Courier New" w:hAnsi="Courier New" w:cs="Courier New"/>
          <w:sz w:val="20"/>
          <w:szCs w:val="20"/>
        </w:rPr>
        <w:t>Заказчик</w:t>
      </w:r>
      <w:r w:rsidRPr="005378BB">
        <w:rPr>
          <w:rFonts w:ascii="Courier New" w:hAnsi="Courier New" w:cs="Courier New"/>
          <w:sz w:val="20"/>
          <w:szCs w:val="20"/>
        </w:rPr>
        <w:t xml:space="preserve"> не заключал бы Договор, или заключил бы его на иных условиях, или расторг уже заключенный</w:t>
      </w:r>
      <w:r w:rsidRPr="00C749D6">
        <w:rPr>
          <w:rFonts w:ascii="Courier New" w:hAnsi="Courier New" w:cs="Courier New"/>
          <w:sz w:val="20"/>
          <w:szCs w:val="20"/>
        </w:rPr>
        <w:t xml:space="preserve"> договор, или предпринял бы действия направленные на изменение договора, если бы имел сведения о недостоверности </w:t>
      </w:r>
      <w:r w:rsidRPr="005378BB">
        <w:rPr>
          <w:rFonts w:ascii="Courier New" w:hAnsi="Courier New" w:cs="Courier New"/>
          <w:sz w:val="20"/>
          <w:szCs w:val="20"/>
        </w:rPr>
        <w:t xml:space="preserve">вышеуказанных заверений.  </w:t>
      </w:r>
    </w:p>
    <w:p w14:paraId="302CFDDD" w14:textId="77777777" w:rsidR="00FF3E02" w:rsidRPr="005378BB" w:rsidRDefault="00FF3E02" w:rsidP="004D22C8">
      <w:pPr>
        <w:pStyle w:val="a5"/>
        <w:ind w:left="362" w:right="129" w:firstLine="557"/>
        <w:rPr>
          <w:rFonts w:ascii="Courier New" w:hAnsi="Courier New" w:cs="Courier New"/>
          <w:sz w:val="20"/>
          <w:szCs w:val="20"/>
        </w:rPr>
      </w:pPr>
    </w:p>
    <w:p w14:paraId="4913C7A6" w14:textId="77777777" w:rsidR="00E02FDF" w:rsidRPr="005378BB" w:rsidRDefault="00AB1BD6" w:rsidP="004D22C8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Исполнитель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обязуется возместить имущественные потери </w:t>
      </w:r>
      <w:r w:rsidR="005378BB">
        <w:rPr>
          <w:rFonts w:ascii="Courier New" w:hAnsi="Courier New" w:cs="Courier New"/>
          <w:sz w:val="20"/>
          <w:szCs w:val="20"/>
        </w:rPr>
        <w:t>Заказчика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, возникшие в любое время после заключения договора, в случае, если к </w:t>
      </w:r>
      <w:r w:rsidRPr="005378BB">
        <w:rPr>
          <w:rFonts w:ascii="Courier New" w:hAnsi="Courier New" w:cs="Courier New"/>
          <w:sz w:val="20"/>
          <w:szCs w:val="20"/>
        </w:rPr>
        <w:t>Заказчику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на основании решения налогового органа (далее – Решение) будут предъявлены требования имущественного характера по причине неподтверждения налоговым органом права </w:t>
      </w:r>
      <w:r w:rsidRPr="005378BB">
        <w:rPr>
          <w:rFonts w:ascii="Courier New" w:hAnsi="Courier New" w:cs="Courier New"/>
          <w:sz w:val="20"/>
          <w:szCs w:val="20"/>
        </w:rPr>
        <w:t>Заказчика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на вычет сумм НДС, перечисленных </w:t>
      </w:r>
      <w:r w:rsidRPr="005378BB">
        <w:rPr>
          <w:rFonts w:ascii="Courier New" w:hAnsi="Courier New" w:cs="Courier New"/>
          <w:sz w:val="20"/>
          <w:szCs w:val="20"/>
        </w:rPr>
        <w:t>Заказчика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в пользу </w:t>
      </w:r>
      <w:r w:rsidRPr="005378BB">
        <w:rPr>
          <w:rFonts w:ascii="Courier New" w:hAnsi="Courier New" w:cs="Courier New"/>
          <w:sz w:val="20"/>
          <w:szCs w:val="20"/>
        </w:rPr>
        <w:t>Исполнителя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, и(или)  отказа налогового органа в признании права </w:t>
      </w:r>
      <w:r w:rsidR="005378BB">
        <w:rPr>
          <w:rFonts w:ascii="Courier New" w:hAnsi="Courier New" w:cs="Courier New"/>
          <w:sz w:val="20"/>
          <w:szCs w:val="20"/>
        </w:rPr>
        <w:t>Заказчика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на включение в состав расходов в целях исчисления налога на прибыль организаций стоимости поставленных товаров или выполненных работ по договору</w:t>
      </w:r>
      <w:r w:rsidR="00CA0DFB" w:rsidRPr="005378BB">
        <w:rPr>
          <w:rFonts w:ascii="Courier New" w:hAnsi="Courier New" w:cs="Courier New"/>
          <w:sz w:val="20"/>
          <w:szCs w:val="20"/>
        </w:rPr>
        <w:t xml:space="preserve">, при условии нарушении Исполнителем действующего налогового законодательства РФ.  Если </w:t>
      </w:r>
      <w:r w:rsidRPr="005378BB">
        <w:rPr>
          <w:rFonts w:ascii="Courier New" w:hAnsi="Courier New" w:cs="Courier New"/>
          <w:sz w:val="20"/>
          <w:szCs w:val="20"/>
        </w:rPr>
        <w:t xml:space="preserve">Заказчиком </w:t>
      </w:r>
      <w:r w:rsidR="00CA0DFB" w:rsidRPr="005378BB">
        <w:rPr>
          <w:rFonts w:ascii="Courier New" w:hAnsi="Courier New" w:cs="Courier New"/>
          <w:sz w:val="20"/>
          <w:szCs w:val="20"/>
        </w:rPr>
        <w:t xml:space="preserve">было нарушено действующее налоговое законодательство РФ при осуществлении деятельности, которое повлияло на непринятие налоговым органом Решения, Исполнитель не несет  не возмещает имущественные потери </w:t>
      </w:r>
      <w:r w:rsidRPr="005378BB">
        <w:rPr>
          <w:rFonts w:ascii="Courier New" w:hAnsi="Courier New" w:cs="Courier New"/>
          <w:sz w:val="20"/>
          <w:szCs w:val="20"/>
        </w:rPr>
        <w:t>Заказчика</w:t>
      </w:r>
      <w:r w:rsidR="00CA0DFB" w:rsidRPr="005378BB">
        <w:rPr>
          <w:rFonts w:ascii="Courier New" w:hAnsi="Courier New" w:cs="Courier New"/>
          <w:sz w:val="20"/>
          <w:szCs w:val="20"/>
        </w:rPr>
        <w:t>.</w:t>
      </w:r>
    </w:p>
    <w:p w14:paraId="16DF0645" w14:textId="77777777" w:rsidR="00E02FDF" w:rsidRPr="005378BB" w:rsidRDefault="005D77C9" w:rsidP="004D22C8">
      <w:pPr>
        <w:pStyle w:val="a5"/>
        <w:ind w:left="362" w:right="129" w:firstLine="557"/>
        <w:rPr>
          <w:rFonts w:ascii="Courier New" w:hAnsi="Courier New" w:cs="Courier New"/>
          <w:strike/>
          <w:color w:val="FF0000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Р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азмер возмещения равен размеру требований имущественного характера (включая            </w:t>
      </w:r>
      <w:r w:rsidRPr="005378BB">
        <w:rPr>
          <w:rFonts w:ascii="Courier New" w:hAnsi="Courier New" w:cs="Courier New"/>
          <w:sz w:val="20"/>
          <w:szCs w:val="20"/>
        </w:rPr>
        <w:t xml:space="preserve">  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штрафные санкции), предъявленных налоговым органом к </w:t>
      </w:r>
      <w:r w:rsidR="005378BB">
        <w:rPr>
          <w:rFonts w:ascii="Courier New" w:hAnsi="Courier New" w:cs="Courier New"/>
          <w:sz w:val="20"/>
          <w:szCs w:val="20"/>
        </w:rPr>
        <w:t>Заказчику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и увеличенных на сумму, равную сумме налога на прибыль, которую </w:t>
      </w:r>
      <w:r w:rsidR="005378BB">
        <w:rPr>
          <w:rFonts w:ascii="Courier New" w:hAnsi="Courier New" w:cs="Courier New"/>
          <w:sz w:val="20"/>
          <w:szCs w:val="20"/>
        </w:rPr>
        <w:t>Заказчик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должен будет уплатить в связи с получением возмещения имущественных потерь. </w:t>
      </w:r>
    </w:p>
    <w:p w14:paraId="05004C2D" w14:textId="77777777" w:rsidR="00E02FDF" w:rsidRPr="005378BB" w:rsidRDefault="00E02FDF" w:rsidP="004D22C8">
      <w:pPr>
        <w:ind w:firstLine="557"/>
        <w:rPr>
          <w:rFonts w:ascii="Courier New" w:hAnsi="Courier New" w:cs="Courier New"/>
          <w:sz w:val="20"/>
          <w:szCs w:val="20"/>
        </w:rPr>
      </w:pPr>
    </w:p>
    <w:p w14:paraId="77771C48" w14:textId="77777777" w:rsidR="00E02FDF" w:rsidRPr="005378BB" w:rsidRDefault="00AB1BD6" w:rsidP="004D22C8">
      <w:pPr>
        <w:pStyle w:val="a5"/>
        <w:ind w:left="362" w:right="12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>Заказчик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вправе обратиться за возмещением имущественных потерь к </w:t>
      </w:r>
      <w:r w:rsidRPr="005378BB">
        <w:rPr>
          <w:rFonts w:ascii="Courier New" w:hAnsi="Courier New" w:cs="Courier New"/>
          <w:sz w:val="20"/>
          <w:szCs w:val="20"/>
        </w:rPr>
        <w:t>Исполнителю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</w:t>
      </w:r>
      <w:r w:rsidR="005D77C9" w:rsidRPr="005378BB">
        <w:rPr>
          <w:rFonts w:ascii="Courier New" w:hAnsi="Courier New" w:cs="Courier New"/>
          <w:sz w:val="20"/>
          <w:szCs w:val="20"/>
        </w:rPr>
        <w:t xml:space="preserve">    </w:t>
      </w:r>
      <w:r w:rsidR="00E02FDF" w:rsidRPr="005378BB">
        <w:rPr>
          <w:rFonts w:ascii="Courier New" w:hAnsi="Courier New" w:cs="Courier New"/>
          <w:sz w:val="20"/>
          <w:szCs w:val="20"/>
        </w:rPr>
        <w:t>после вступления в силу Решения. При этом оспаривание</w:t>
      </w:r>
      <w:r w:rsidRPr="005378BB">
        <w:rPr>
          <w:rFonts w:ascii="Courier New" w:hAnsi="Courier New" w:cs="Courier New"/>
          <w:sz w:val="20"/>
          <w:szCs w:val="20"/>
        </w:rPr>
        <w:t xml:space="preserve"> Заказчиком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 Решения не является обязательным условием для обращения к </w:t>
      </w:r>
      <w:r w:rsidRPr="005378BB">
        <w:rPr>
          <w:rFonts w:ascii="Courier New" w:hAnsi="Courier New" w:cs="Courier New"/>
          <w:sz w:val="20"/>
          <w:szCs w:val="20"/>
        </w:rPr>
        <w:t>Исполнителю</w:t>
      </w:r>
      <w:r w:rsidR="00E02FDF" w:rsidRPr="005378BB">
        <w:rPr>
          <w:rFonts w:ascii="Courier New" w:hAnsi="Courier New" w:cs="Courier New"/>
          <w:sz w:val="20"/>
          <w:szCs w:val="20"/>
        </w:rPr>
        <w:t xml:space="preserve"> за возмещением имущественных потерь.</w:t>
      </w:r>
    </w:p>
    <w:p w14:paraId="2F84F05E" w14:textId="77777777" w:rsidR="00E02FDF" w:rsidRPr="005378BB" w:rsidRDefault="00E02FDF" w:rsidP="004D22C8">
      <w:pPr>
        <w:pStyle w:val="a5"/>
        <w:ind w:left="362" w:right="129"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В обоснование требования возместить имущественные потери </w:t>
      </w:r>
      <w:r w:rsidR="005378BB">
        <w:rPr>
          <w:rFonts w:ascii="Courier New" w:hAnsi="Courier New" w:cs="Courier New"/>
          <w:sz w:val="20"/>
          <w:szCs w:val="20"/>
        </w:rPr>
        <w:t>Заказчик</w:t>
      </w:r>
      <w:r w:rsidRPr="005378BB">
        <w:rPr>
          <w:rFonts w:ascii="Courier New" w:hAnsi="Courier New" w:cs="Courier New"/>
          <w:sz w:val="20"/>
          <w:szCs w:val="20"/>
        </w:rPr>
        <w:t xml:space="preserve"> предоставляет </w:t>
      </w:r>
      <w:r w:rsidR="005378BB">
        <w:rPr>
          <w:rFonts w:ascii="Courier New" w:hAnsi="Courier New" w:cs="Courier New"/>
          <w:sz w:val="20"/>
          <w:szCs w:val="20"/>
        </w:rPr>
        <w:t>Исполнителю</w:t>
      </w:r>
      <w:r w:rsidRPr="005378BB">
        <w:rPr>
          <w:rFonts w:ascii="Courier New" w:hAnsi="Courier New" w:cs="Courier New"/>
          <w:sz w:val="20"/>
          <w:szCs w:val="20"/>
        </w:rPr>
        <w:t xml:space="preserve"> следующие документы:</w:t>
      </w:r>
    </w:p>
    <w:p w14:paraId="1A060384" w14:textId="77777777" w:rsidR="00E02FDF" w:rsidRPr="005378BB" w:rsidRDefault="00E02FDF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5378BB">
        <w:rPr>
          <w:rFonts w:ascii="Courier New" w:hAnsi="Courier New" w:cs="Courier New"/>
          <w:sz w:val="20"/>
          <w:szCs w:val="20"/>
        </w:rPr>
        <w:t xml:space="preserve">заверенную </w:t>
      </w:r>
      <w:r w:rsidR="00AB1BD6" w:rsidRPr="005378BB">
        <w:rPr>
          <w:rFonts w:ascii="Courier New" w:hAnsi="Courier New" w:cs="Courier New"/>
          <w:sz w:val="20"/>
          <w:szCs w:val="20"/>
        </w:rPr>
        <w:t xml:space="preserve">Заказчиком копия </w:t>
      </w:r>
      <w:r w:rsidRPr="005378BB">
        <w:rPr>
          <w:rFonts w:ascii="Courier New" w:hAnsi="Courier New" w:cs="Courier New"/>
          <w:sz w:val="20"/>
          <w:szCs w:val="20"/>
        </w:rPr>
        <w:t>вступившего в законную силу Решения, в силу которого возникают имущественные потери;</w:t>
      </w:r>
    </w:p>
    <w:p w14:paraId="73C1AFB9" w14:textId="77777777" w:rsidR="0044422C" w:rsidRDefault="0044422C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доказательство нарушения Исполнителем действующего налогового законодательства РФ: копии материалов дела по выявленным налоговым нарушениям со стороны Исполнителя;</w:t>
      </w:r>
    </w:p>
    <w:p w14:paraId="687F4510" w14:textId="77777777" w:rsidR="00E02FDF" w:rsidRPr="00C749D6" w:rsidRDefault="00E02FDF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lastRenderedPageBreak/>
        <w:t>копию требования об уплате налога, выставленного на основании Решения (далее – Требование).</w:t>
      </w:r>
    </w:p>
    <w:p w14:paraId="75897690" w14:textId="77777777" w:rsidR="00E02FDF" w:rsidRPr="0044422C" w:rsidRDefault="00AB1BD6" w:rsidP="004D22C8">
      <w:pPr>
        <w:ind w:left="433"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 xml:space="preserve">Исполнитель 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 обязан в течение 5 (пяти) рабочих дней с момента получения соответствующей претензии от </w:t>
      </w:r>
      <w:r w:rsidRPr="0044422C">
        <w:rPr>
          <w:rFonts w:ascii="Courier New" w:hAnsi="Courier New" w:cs="Courier New"/>
          <w:sz w:val="20"/>
          <w:szCs w:val="20"/>
        </w:rPr>
        <w:t>Заказчика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 с приложением </w:t>
      </w:r>
      <w:r w:rsidRPr="0044422C">
        <w:rPr>
          <w:rFonts w:ascii="Courier New" w:hAnsi="Courier New" w:cs="Courier New"/>
          <w:sz w:val="20"/>
          <w:szCs w:val="20"/>
        </w:rPr>
        <w:t xml:space="preserve">всех 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обосновывающих ее документов, возместить </w:t>
      </w:r>
      <w:r w:rsidRPr="0044422C">
        <w:rPr>
          <w:rFonts w:ascii="Courier New" w:hAnsi="Courier New" w:cs="Courier New"/>
          <w:sz w:val="20"/>
          <w:szCs w:val="20"/>
        </w:rPr>
        <w:t xml:space="preserve">Заказчику 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 имущественные потери путем перечисления денежных средств на его расчетный счет.</w:t>
      </w:r>
    </w:p>
    <w:p w14:paraId="359666E7" w14:textId="77777777" w:rsidR="00E02FDF" w:rsidRPr="0044422C" w:rsidRDefault="00E02FDF" w:rsidP="004D22C8">
      <w:pPr>
        <w:pStyle w:val="a5"/>
        <w:ind w:left="362" w:right="129"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 xml:space="preserve">Если Решение или Требование будет признано недействительным вышестоящим налоговым органом или судом, </w:t>
      </w:r>
      <w:r w:rsidR="00AB1BD6" w:rsidRPr="0044422C">
        <w:rPr>
          <w:rFonts w:ascii="Courier New" w:hAnsi="Courier New" w:cs="Courier New"/>
          <w:sz w:val="20"/>
          <w:szCs w:val="20"/>
        </w:rPr>
        <w:t xml:space="preserve">Заказчик </w:t>
      </w:r>
      <w:r w:rsidRPr="0044422C">
        <w:rPr>
          <w:rFonts w:ascii="Courier New" w:hAnsi="Courier New" w:cs="Courier New"/>
          <w:sz w:val="20"/>
          <w:szCs w:val="20"/>
        </w:rPr>
        <w:t xml:space="preserve">обязан возвратить </w:t>
      </w:r>
      <w:r w:rsidR="00AB1BD6" w:rsidRPr="0044422C">
        <w:rPr>
          <w:rFonts w:ascii="Courier New" w:hAnsi="Courier New" w:cs="Courier New"/>
          <w:sz w:val="20"/>
          <w:szCs w:val="20"/>
        </w:rPr>
        <w:t xml:space="preserve">Исполнителю </w:t>
      </w:r>
      <w:r w:rsidRPr="0044422C">
        <w:rPr>
          <w:rFonts w:ascii="Courier New" w:hAnsi="Courier New" w:cs="Courier New"/>
          <w:sz w:val="20"/>
          <w:szCs w:val="20"/>
        </w:rPr>
        <w:t xml:space="preserve">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14:paraId="65F677AB" w14:textId="77777777" w:rsidR="00E02FDF" w:rsidRPr="0044422C" w:rsidRDefault="00AB1BD6" w:rsidP="004D22C8">
      <w:pPr>
        <w:pStyle w:val="a5"/>
        <w:ind w:left="362" w:right="129"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 xml:space="preserve">Заказчик 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 обязан возвратить </w:t>
      </w:r>
      <w:r w:rsidRPr="0044422C">
        <w:rPr>
          <w:rFonts w:ascii="Courier New" w:hAnsi="Courier New" w:cs="Courier New"/>
          <w:sz w:val="20"/>
          <w:szCs w:val="20"/>
        </w:rPr>
        <w:t xml:space="preserve">Исполнителю </w:t>
      </w:r>
      <w:r w:rsidR="00E02FDF" w:rsidRPr="0044422C">
        <w:rPr>
          <w:rFonts w:ascii="Courier New" w:hAnsi="Courier New" w:cs="Courier New"/>
          <w:sz w:val="20"/>
          <w:szCs w:val="20"/>
        </w:rPr>
        <w:t xml:space="preserve"> сумму ранее возмещенных </w:t>
      </w:r>
      <w:r w:rsidR="0044422C" w:rsidRPr="0044422C">
        <w:rPr>
          <w:rFonts w:ascii="Courier New" w:hAnsi="Courier New" w:cs="Courier New"/>
          <w:sz w:val="20"/>
          <w:szCs w:val="20"/>
        </w:rPr>
        <w:t>Исполнителем</w:t>
      </w:r>
      <w:r w:rsidR="00FC0047" w:rsidRPr="0044422C">
        <w:rPr>
          <w:rFonts w:ascii="Courier New" w:hAnsi="Courier New" w:cs="Courier New"/>
          <w:sz w:val="20"/>
          <w:szCs w:val="20"/>
        </w:rPr>
        <w:t xml:space="preserve"> </w:t>
      </w:r>
      <w:r w:rsidR="00E02FDF" w:rsidRPr="0044422C">
        <w:rPr>
          <w:rFonts w:ascii="Courier New" w:hAnsi="Courier New" w:cs="Courier New"/>
          <w:sz w:val="20"/>
          <w:szCs w:val="20"/>
        </w:rPr>
        <w:t>имущественных потерь в течение 10 рабочих дней со дня:</w:t>
      </w:r>
    </w:p>
    <w:p w14:paraId="3B59CD76" w14:textId="77777777" w:rsidR="00E02FDF" w:rsidRPr="0044422C" w:rsidRDefault="00E02FDF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>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14:paraId="7F2C08BF" w14:textId="77777777" w:rsidR="00DD5D13" w:rsidRPr="0044422C" w:rsidRDefault="00E02FDF" w:rsidP="004D22C8">
      <w:pPr>
        <w:pStyle w:val="a5"/>
        <w:numPr>
          <w:ilvl w:val="0"/>
          <w:numId w:val="8"/>
        </w:numPr>
        <w:ind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>фактического возврата денежных средств (проведения зачета)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14:paraId="57588245" w14:textId="77777777" w:rsidR="00DD5D13" w:rsidRPr="0044422C" w:rsidRDefault="00116390" w:rsidP="004D22C8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>Исполнитель</w:t>
      </w:r>
      <w:r w:rsidR="00DD5D13" w:rsidRPr="0044422C">
        <w:rPr>
          <w:rFonts w:ascii="Courier New" w:hAnsi="Courier New" w:cs="Courier New"/>
          <w:sz w:val="20"/>
          <w:szCs w:val="20"/>
        </w:rPr>
        <w:t xml:space="preserve"> обязуется уведомить </w:t>
      </w:r>
      <w:r w:rsidRPr="0044422C">
        <w:rPr>
          <w:rFonts w:ascii="Courier New" w:hAnsi="Courier New" w:cs="Courier New"/>
          <w:sz w:val="20"/>
          <w:szCs w:val="20"/>
        </w:rPr>
        <w:t>Заказчика</w:t>
      </w:r>
      <w:r w:rsidR="00DD5D13" w:rsidRPr="0044422C">
        <w:rPr>
          <w:rFonts w:ascii="Courier New" w:hAnsi="Courier New" w:cs="Courier New"/>
          <w:sz w:val="20"/>
          <w:szCs w:val="20"/>
        </w:rPr>
        <w:t xml:space="preserve"> о начале судебной процедуры банкротства</w:t>
      </w:r>
      <w:r w:rsidR="00032117" w:rsidRPr="0044422C">
        <w:rPr>
          <w:rFonts w:ascii="Courier New" w:hAnsi="Courier New" w:cs="Courier New"/>
          <w:sz w:val="20"/>
          <w:szCs w:val="20"/>
        </w:rPr>
        <w:t xml:space="preserve"> в отношении него</w:t>
      </w:r>
      <w:r w:rsidR="00DD5D13" w:rsidRPr="0044422C">
        <w:rPr>
          <w:rFonts w:ascii="Courier New" w:hAnsi="Courier New" w:cs="Courier New"/>
          <w:sz w:val="20"/>
          <w:szCs w:val="20"/>
        </w:rPr>
        <w:t xml:space="preserve"> в течение 30 (тридцать) календарных дней с даты принятия арбитражным судом искового заявления о признании </w:t>
      </w:r>
      <w:r w:rsidR="0044422C" w:rsidRPr="0044422C">
        <w:rPr>
          <w:rFonts w:ascii="Courier New" w:hAnsi="Courier New" w:cs="Courier New"/>
          <w:sz w:val="20"/>
          <w:szCs w:val="20"/>
        </w:rPr>
        <w:t>Исполнителя</w:t>
      </w:r>
      <w:r w:rsidR="00F50EE1" w:rsidRPr="0044422C">
        <w:rPr>
          <w:rFonts w:ascii="Courier New" w:hAnsi="Courier New" w:cs="Courier New"/>
          <w:sz w:val="20"/>
          <w:szCs w:val="20"/>
        </w:rPr>
        <w:t xml:space="preserve"> банкротом.</w:t>
      </w:r>
    </w:p>
    <w:p w14:paraId="798A66B5" w14:textId="3A5283CD" w:rsidR="004F124B" w:rsidRPr="00304443" w:rsidRDefault="004F124B" w:rsidP="004F5363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color w:val="FF0000"/>
          <w:sz w:val="20"/>
          <w:szCs w:val="20"/>
        </w:rPr>
      </w:pPr>
      <w:r w:rsidRPr="0044422C">
        <w:rPr>
          <w:rFonts w:ascii="Courier New" w:hAnsi="Courier New" w:cs="Courier New"/>
          <w:sz w:val="20"/>
          <w:szCs w:val="20"/>
        </w:rPr>
        <w:t>Во всем остально</w:t>
      </w:r>
      <w:r w:rsidR="004F5363" w:rsidRPr="0044422C">
        <w:rPr>
          <w:rFonts w:ascii="Courier New" w:hAnsi="Courier New" w:cs="Courier New"/>
          <w:sz w:val="20"/>
          <w:szCs w:val="20"/>
        </w:rPr>
        <w:t>м</w:t>
      </w:r>
      <w:r w:rsidRPr="0044422C">
        <w:rPr>
          <w:rFonts w:ascii="Courier New" w:hAnsi="Courier New" w:cs="Courier New"/>
          <w:sz w:val="20"/>
          <w:szCs w:val="20"/>
        </w:rPr>
        <w:t xml:space="preserve">, что не предусмотрено настоящим </w:t>
      </w:r>
      <w:r w:rsidR="004F5363" w:rsidRPr="0044422C">
        <w:rPr>
          <w:rFonts w:ascii="Courier New" w:hAnsi="Courier New" w:cs="Courier New"/>
          <w:sz w:val="20"/>
          <w:szCs w:val="20"/>
        </w:rPr>
        <w:t>дополнительным соглашением, стороны руководствуются условиями</w:t>
      </w:r>
      <w:r w:rsidR="004F5363" w:rsidRPr="00C749D6">
        <w:rPr>
          <w:rFonts w:ascii="Courier New" w:hAnsi="Courier New" w:cs="Courier New"/>
          <w:sz w:val="20"/>
          <w:szCs w:val="20"/>
        </w:rPr>
        <w:t xml:space="preserve"> </w:t>
      </w:r>
      <w:r w:rsidR="00F93C26" w:rsidRPr="00FC7BA1">
        <w:rPr>
          <w:rFonts w:ascii="Courier New" w:hAnsi="Courier New" w:cs="Courier New"/>
          <w:b/>
          <w:sz w:val="20"/>
          <w:szCs w:val="20"/>
        </w:rPr>
        <w:t>Договор</w:t>
      </w:r>
      <w:r w:rsidR="00BA5E62">
        <w:rPr>
          <w:rFonts w:ascii="Courier New" w:hAnsi="Courier New" w:cs="Courier New"/>
          <w:b/>
          <w:sz w:val="20"/>
          <w:szCs w:val="20"/>
        </w:rPr>
        <w:t>а</w:t>
      </w:r>
      <w:r w:rsidR="00F93C26" w:rsidRPr="00FC7BA1">
        <w:rPr>
          <w:rFonts w:ascii="Courier New" w:hAnsi="Courier New" w:cs="Courier New"/>
          <w:b/>
          <w:sz w:val="20"/>
          <w:szCs w:val="20"/>
        </w:rPr>
        <w:t xml:space="preserve"> </w:t>
      </w:r>
      <w:r w:rsidR="00F93C26">
        <w:rPr>
          <w:rFonts w:ascii="Courier New" w:hAnsi="Courier New" w:cs="Courier New"/>
          <w:b/>
          <w:sz w:val="20"/>
          <w:szCs w:val="20"/>
        </w:rPr>
        <w:t xml:space="preserve">подряда </w:t>
      </w:r>
      <w:r w:rsidR="00F93C26" w:rsidRPr="00FC7BA1">
        <w:rPr>
          <w:rFonts w:ascii="Courier New" w:hAnsi="Courier New" w:cs="Courier New"/>
          <w:b/>
          <w:sz w:val="20"/>
          <w:szCs w:val="20"/>
        </w:rPr>
        <w:t>№</w:t>
      </w:r>
      <w:r w:rsidR="004C5609">
        <w:rPr>
          <w:rFonts w:ascii="Courier New" w:hAnsi="Courier New" w:cs="Courier New"/>
          <w:b/>
          <w:sz w:val="20"/>
          <w:szCs w:val="20"/>
        </w:rPr>
        <w:t>У-</w:t>
      </w:r>
      <w:r w:rsidR="00DE5E06">
        <w:rPr>
          <w:rFonts w:ascii="Courier New" w:hAnsi="Courier New" w:cs="Courier New"/>
          <w:b/>
          <w:sz w:val="20"/>
          <w:szCs w:val="20"/>
        </w:rPr>
        <w:t>74</w:t>
      </w:r>
      <w:r w:rsidR="00CF2FFF">
        <w:rPr>
          <w:rFonts w:ascii="Courier New" w:hAnsi="Courier New" w:cs="Courier New"/>
          <w:b/>
          <w:sz w:val="20"/>
          <w:szCs w:val="20"/>
        </w:rPr>
        <w:t xml:space="preserve"> </w:t>
      </w:r>
      <w:r w:rsidR="00256081">
        <w:rPr>
          <w:rFonts w:ascii="Courier New" w:hAnsi="Courier New" w:cs="Courier New"/>
          <w:b/>
          <w:sz w:val="20"/>
          <w:szCs w:val="20"/>
        </w:rPr>
        <w:t>от</w:t>
      </w:r>
      <w:r w:rsidR="004C5609">
        <w:rPr>
          <w:rFonts w:ascii="Courier New" w:hAnsi="Courier New" w:cs="Courier New"/>
          <w:b/>
          <w:sz w:val="20"/>
          <w:szCs w:val="20"/>
        </w:rPr>
        <w:t xml:space="preserve"> </w:t>
      </w:r>
      <w:r w:rsidR="00DE5E06">
        <w:rPr>
          <w:rFonts w:ascii="Courier New" w:hAnsi="Courier New" w:cs="Courier New"/>
          <w:b/>
          <w:sz w:val="20"/>
          <w:szCs w:val="20"/>
        </w:rPr>
        <w:t>27</w:t>
      </w:r>
      <w:r w:rsidR="003E3BF3">
        <w:rPr>
          <w:rFonts w:ascii="Courier New" w:hAnsi="Courier New" w:cs="Courier New"/>
          <w:b/>
          <w:sz w:val="20"/>
          <w:szCs w:val="20"/>
        </w:rPr>
        <w:t xml:space="preserve"> марта</w:t>
      </w:r>
      <w:r w:rsidR="00256081">
        <w:rPr>
          <w:rFonts w:ascii="Courier New" w:hAnsi="Courier New" w:cs="Courier New"/>
          <w:b/>
          <w:sz w:val="20"/>
          <w:szCs w:val="20"/>
        </w:rPr>
        <w:t xml:space="preserve"> </w:t>
      </w:r>
      <w:r w:rsidR="00CF2FFF"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256081">
        <w:rPr>
          <w:rFonts w:ascii="Courier New" w:hAnsi="Courier New" w:cs="Courier New"/>
          <w:b/>
          <w:sz w:val="20"/>
          <w:szCs w:val="20"/>
        </w:rPr>
        <w:t>202</w:t>
      </w:r>
      <w:r w:rsidR="00DE4583">
        <w:rPr>
          <w:rFonts w:ascii="Courier New" w:hAnsi="Courier New" w:cs="Courier New"/>
          <w:b/>
          <w:sz w:val="20"/>
          <w:szCs w:val="20"/>
        </w:rPr>
        <w:t>4</w:t>
      </w:r>
      <w:r w:rsidR="00F93C26">
        <w:rPr>
          <w:rFonts w:ascii="Courier New" w:hAnsi="Courier New" w:cs="Courier New"/>
          <w:b/>
          <w:sz w:val="20"/>
          <w:szCs w:val="20"/>
        </w:rPr>
        <w:t xml:space="preserve"> </w:t>
      </w:r>
      <w:r w:rsidR="00F93C26" w:rsidRPr="00FC7BA1">
        <w:rPr>
          <w:rFonts w:ascii="Courier New" w:hAnsi="Courier New" w:cs="Courier New"/>
          <w:b/>
          <w:sz w:val="20"/>
          <w:szCs w:val="20"/>
        </w:rPr>
        <w:t>г.</w:t>
      </w:r>
    </w:p>
    <w:p w14:paraId="4D931F32" w14:textId="41F4DCF4" w:rsidR="004F5363" w:rsidRPr="00841547" w:rsidRDefault="004F5363" w:rsidP="00841547">
      <w:pPr>
        <w:pStyle w:val="a5"/>
        <w:numPr>
          <w:ilvl w:val="0"/>
          <w:numId w:val="6"/>
        </w:numPr>
        <w:ind w:right="129" w:firstLine="557"/>
        <w:rPr>
          <w:rFonts w:ascii="Courier New" w:hAnsi="Courier New" w:cs="Courier New"/>
          <w:color w:val="FF0000"/>
          <w:sz w:val="20"/>
          <w:szCs w:val="20"/>
        </w:rPr>
      </w:pPr>
      <w:r w:rsidRPr="00C749D6">
        <w:rPr>
          <w:rFonts w:ascii="Courier New" w:hAnsi="Courier New" w:cs="Courier New"/>
          <w:sz w:val="20"/>
          <w:szCs w:val="20"/>
        </w:rPr>
        <w:t xml:space="preserve">Настоящее дополнительное соглашение является неотъемлемой частью </w:t>
      </w:r>
      <w:r w:rsidR="00256081" w:rsidRPr="00FC7BA1">
        <w:rPr>
          <w:rFonts w:ascii="Courier New" w:hAnsi="Courier New" w:cs="Courier New"/>
          <w:b/>
          <w:sz w:val="20"/>
          <w:szCs w:val="20"/>
        </w:rPr>
        <w:t>Договор</w:t>
      </w:r>
      <w:r w:rsidR="00256081">
        <w:rPr>
          <w:rFonts w:ascii="Courier New" w:hAnsi="Courier New" w:cs="Courier New"/>
          <w:b/>
          <w:sz w:val="20"/>
          <w:szCs w:val="20"/>
        </w:rPr>
        <w:t>а</w:t>
      </w:r>
      <w:r w:rsidR="00256081" w:rsidRPr="00FC7BA1">
        <w:rPr>
          <w:rFonts w:ascii="Courier New" w:hAnsi="Courier New" w:cs="Courier New"/>
          <w:b/>
          <w:sz w:val="20"/>
          <w:szCs w:val="20"/>
        </w:rPr>
        <w:t xml:space="preserve"> </w:t>
      </w:r>
      <w:r w:rsidR="00256081">
        <w:rPr>
          <w:rFonts w:ascii="Courier New" w:hAnsi="Courier New" w:cs="Courier New"/>
          <w:b/>
          <w:sz w:val="20"/>
          <w:szCs w:val="20"/>
        </w:rPr>
        <w:t xml:space="preserve">подряда </w:t>
      </w:r>
      <w:r w:rsidR="00256081" w:rsidRPr="00FC7BA1">
        <w:rPr>
          <w:rFonts w:ascii="Courier New" w:hAnsi="Courier New" w:cs="Courier New"/>
          <w:b/>
          <w:sz w:val="20"/>
          <w:szCs w:val="20"/>
        </w:rPr>
        <w:t>№</w:t>
      </w:r>
      <w:r w:rsidR="004C5609">
        <w:rPr>
          <w:rFonts w:ascii="Courier New" w:hAnsi="Courier New" w:cs="Courier New"/>
          <w:b/>
          <w:sz w:val="20"/>
          <w:szCs w:val="20"/>
        </w:rPr>
        <w:t>У-</w:t>
      </w:r>
      <w:r w:rsidR="00DE5E06">
        <w:rPr>
          <w:rFonts w:ascii="Courier New" w:hAnsi="Courier New" w:cs="Courier New"/>
          <w:b/>
          <w:sz w:val="20"/>
          <w:szCs w:val="20"/>
        </w:rPr>
        <w:t>74</w:t>
      </w:r>
      <w:r w:rsidR="004C5609" w:rsidRPr="00841547">
        <w:rPr>
          <w:rFonts w:ascii="Courier New" w:hAnsi="Courier New" w:cs="Courier New"/>
          <w:b/>
          <w:sz w:val="20"/>
          <w:szCs w:val="20"/>
        </w:rPr>
        <w:t xml:space="preserve"> от </w:t>
      </w:r>
      <w:r w:rsidR="00DE5E06">
        <w:rPr>
          <w:rFonts w:ascii="Courier New" w:hAnsi="Courier New" w:cs="Courier New"/>
          <w:b/>
          <w:sz w:val="20"/>
          <w:szCs w:val="20"/>
        </w:rPr>
        <w:t xml:space="preserve">27 </w:t>
      </w:r>
      <w:r w:rsidR="003E3BF3">
        <w:rPr>
          <w:rFonts w:ascii="Courier New" w:hAnsi="Courier New" w:cs="Courier New"/>
          <w:b/>
          <w:sz w:val="20"/>
          <w:szCs w:val="20"/>
        </w:rPr>
        <w:t>марта</w:t>
      </w:r>
      <w:r w:rsidR="00CF2FFF" w:rsidRPr="00841547">
        <w:rPr>
          <w:rFonts w:ascii="Courier New" w:hAnsi="Courier New" w:cs="Courier New"/>
          <w:b/>
          <w:sz w:val="20"/>
          <w:szCs w:val="20"/>
        </w:rPr>
        <w:t xml:space="preserve"> </w:t>
      </w:r>
      <w:r w:rsidR="00256081" w:rsidRPr="00841547">
        <w:rPr>
          <w:rFonts w:ascii="Courier New" w:hAnsi="Courier New" w:cs="Courier New"/>
          <w:b/>
          <w:sz w:val="20"/>
          <w:szCs w:val="20"/>
        </w:rPr>
        <w:t>202</w:t>
      </w:r>
      <w:r w:rsidR="00DE4583" w:rsidRPr="00841547">
        <w:rPr>
          <w:rFonts w:ascii="Courier New" w:hAnsi="Courier New" w:cs="Courier New"/>
          <w:b/>
          <w:sz w:val="20"/>
          <w:szCs w:val="20"/>
        </w:rPr>
        <w:t>4</w:t>
      </w:r>
      <w:r w:rsidR="00256081" w:rsidRPr="00841547">
        <w:rPr>
          <w:rFonts w:ascii="Courier New" w:hAnsi="Courier New" w:cs="Courier New"/>
          <w:b/>
          <w:sz w:val="20"/>
          <w:szCs w:val="20"/>
        </w:rPr>
        <w:t xml:space="preserve"> г.</w:t>
      </w:r>
    </w:p>
    <w:p w14:paraId="20209B4E" w14:textId="77777777" w:rsidR="00E01F02" w:rsidRPr="00C749D6" w:rsidRDefault="00E01F02" w:rsidP="004D22C8">
      <w:pPr>
        <w:ind w:left="433" w:firstLine="557"/>
        <w:jc w:val="center"/>
        <w:rPr>
          <w:rFonts w:ascii="Courier New" w:hAnsi="Courier New" w:cs="Courier New"/>
          <w:sz w:val="20"/>
          <w:szCs w:val="20"/>
        </w:rPr>
      </w:pPr>
    </w:p>
    <w:p w14:paraId="1DF2C685" w14:textId="77777777" w:rsidR="00BA5307" w:rsidRPr="00CA6214" w:rsidRDefault="00116390" w:rsidP="009F3C16">
      <w:pPr>
        <w:ind w:left="2275" w:firstLine="557"/>
        <w:jc w:val="center"/>
        <w:rPr>
          <w:rFonts w:ascii="Courier New" w:hAnsi="Courier New" w:cs="Courier New"/>
          <w:noProof/>
          <w:color w:val="000000" w:themeColor="text1"/>
          <w:sz w:val="20"/>
          <w:szCs w:val="20"/>
        </w:rPr>
      </w:pPr>
      <w:r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>ЗАКАЗЧИК</w:t>
      </w:r>
      <w:r w:rsidR="009F3C16"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ab/>
      </w:r>
      <w:r w:rsidR="009F3C16"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ab/>
      </w:r>
      <w:r w:rsidR="009F3C16"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ab/>
      </w:r>
      <w:r w:rsidR="009F3C16"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ab/>
      </w:r>
      <w:r w:rsidR="00BA5307"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ab/>
      </w:r>
      <w:r w:rsidRPr="00CA6214">
        <w:rPr>
          <w:rFonts w:ascii="Courier New" w:hAnsi="Courier New" w:cs="Courier New"/>
          <w:noProof/>
          <w:color w:val="000000" w:themeColor="text1"/>
          <w:sz w:val="20"/>
          <w:szCs w:val="20"/>
        </w:rPr>
        <w:t>ИСПОЛНИТЕЛЬ</w:t>
      </w:r>
    </w:p>
    <w:tbl>
      <w:tblPr>
        <w:tblStyle w:val="a6"/>
        <w:tblW w:w="10064" w:type="dxa"/>
        <w:tblInd w:w="279" w:type="dxa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CA6214" w:rsidRPr="00CA6214" w14:paraId="4AA73C8E" w14:textId="77777777" w:rsidTr="009F41CE">
        <w:tc>
          <w:tcPr>
            <w:tcW w:w="2410" w:type="dxa"/>
          </w:tcPr>
          <w:p w14:paraId="05B6A53A" w14:textId="77777777" w:rsidR="00BA5307" w:rsidRPr="00CA6214" w:rsidRDefault="00BA5307" w:rsidP="00FC7BA1">
            <w:pPr>
              <w:ind w:left="0" w:firstLine="0"/>
              <w:jc w:val="left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Полное наименование</w:t>
            </w:r>
          </w:p>
        </w:tc>
        <w:tc>
          <w:tcPr>
            <w:tcW w:w="3827" w:type="dxa"/>
          </w:tcPr>
          <w:p w14:paraId="4AED4B6E" w14:textId="33903447" w:rsidR="00BA5307" w:rsidRPr="00CA6214" w:rsidRDefault="001B6986" w:rsidP="00BA64E0">
            <w:pPr>
              <w:ind w:left="474"/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CA6214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О</w:t>
            </w:r>
            <w:r w:rsidR="00F41F10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О</w:t>
            </w:r>
            <w:r w:rsidRPr="00CA6214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О «</w:t>
            </w:r>
            <w:r w:rsidR="006E749D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--------</w:t>
            </w:r>
            <w:r w:rsidRPr="00CA6214"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14:paraId="0C739EFE" w14:textId="77777777" w:rsidR="00BA5307" w:rsidRPr="00CA6214" w:rsidRDefault="00F93C26" w:rsidP="00F93C26">
            <w:pPr>
              <w:ind w:left="0" w:firstLine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ООО «Хотцинк»</w:t>
            </w:r>
          </w:p>
        </w:tc>
      </w:tr>
      <w:tr w:rsidR="002841EB" w:rsidRPr="00CA6214" w14:paraId="262A82D7" w14:textId="77777777" w:rsidTr="009F41CE">
        <w:tc>
          <w:tcPr>
            <w:tcW w:w="2410" w:type="dxa"/>
          </w:tcPr>
          <w:p w14:paraId="0CCAFBF7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3827" w:type="dxa"/>
          </w:tcPr>
          <w:p w14:paraId="0921AF40" w14:textId="3E3263A8" w:rsidR="002841EB" w:rsidRPr="00CA6214" w:rsidRDefault="002841EB" w:rsidP="002841EB">
            <w:pPr>
              <w:ind w:left="0" w:firstLine="0"/>
              <w:jc w:val="left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C4CCE10" w14:textId="77777777" w:rsidR="002841EB" w:rsidRPr="00CA6214" w:rsidRDefault="002841EB" w:rsidP="002841EB">
            <w:pPr>
              <w:pStyle w:val="a8"/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CA6214">
              <w:rPr>
                <w:rFonts w:ascii="Courier New" w:hAnsi="Courier New" w:cs="Courier New"/>
                <w:color w:val="000000" w:themeColor="text1"/>
                <w:sz w:val="20"/>
              </w:rPr>
              <w:t>141800, Московская область,</w:t>
            </w:r>
          </w:p>
          <w:p w14:paraId="598A3545" w14:textId="0493D44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Courier New" w:hAnsi="Courier New" w:cs="Courier New"/>
                <w:color w:val="000000" w:themeColor="text1"/>
                <w:sz w:val="20"/>
              </w:rPr>
              <w:t>г.о. Дмитровский, г Дмитров, ул</w:t>
            </w:r>
            <w:r>
              <w:rPr>
                <w:rFonts w:ascii="Courier New" w:hAnsi="Courier New" w:cs="Courier New"/>
                <w:color w:val="000000" w:themeColor="text1"/>
                <w:sz w:val="20"/>
              </w:rPr>
              <w:t>.</w:t>
            </w:r>
            <w:r w:rsidRPr="00CA6214">
              <w:rPr>
                <w:rFonts w:ascii="Courier New" w:hAnsi="Courier New" w:cs="Courier New"/>
                <w:color w:val="000000" w:themeColor="text1"/>
                <w:sz w:val="20"/>
              </w:rPr>
              <w:t xml:space="preserve"> Оборонная, д. 21, к. 2а, офис/этаж ½</w:t>
            </w:r>
          </w:p>
        </w:tc>
      </w:tr>
      <w:tr w:rsidR="002841EB" w:rsidRPr="00CA6214" w14:paraId="27CDC680" w14:textId="77777777" w:rsidTr="009F41CE">
        <w:tc>
          <w:tcPr>
            <w:tcW w:w="2410" w:type="dxa"/>
          </w:tcPr>
          <w:p w14:paraId="47EA45BA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ИНН / КПП</w:t>
            </w:r>
          </w:p>
        </w:tc>
        <w:tc>
          <w:tcPr>
            <w:tcW w:w="3827" w:type="dxa"/>
          </w:tcPr>
          <w:p w14:paraId="0181BF53" w14:textId="2E25F208" w:rsidR="002841EB" w:rsidRPr="004C5609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99582F4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5007116243/ 500701001</w:t>
            </w:r>
          </w:p>
        </w:tc>
      </w:tr>
      <w:tr w:rsidR="002841EB" w:rsidRPr="00CA6214" w14:paraId="6B1EF4A9" w14:textId="77777777" w:rsidTr="009F41CE">
        <w:tc>
          <w:tcPr>
            <w:tcW w:w="2410" w:type="dxa"/>
          </w:tcPr>
          <w:p w14:paraId="1C44E51C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ОГРН</w:t>
            </w:r>
          </w:p>
        </w:tc>
        <w:tc>
          <w:tcPr>
            <w:tcW w:w="3827" w:type="dxa"/>
          </w:tcPr>
          <w:p w14:paraId="1A161706" w14:textId="00C2FA1F" w:rsidR="002841EB" w:rsidRPr="00CA6214" w:rsidRDefault="002841EB" w:rsidP="002841EB">
            <w:pPr>
              <w:ind w:left="0" w:firstLine="0"/>
              <w:jc w:val="left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C7E0F54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1225000067841</w:t>
            </w:r>
          </w:p>
        </w:tc>
      </w:tr>
      <w:tr w:rsidR="002841EB" w:rsidRPr="00CA6214" w14:paraId="0C4E491F" w14:textId="77777777" w:rsidTr="009F41CE">
        <w:tc>
          <w:tcPr>
            <w:tcW w:w="2410" w:type="dxa"/>
          </w:tcPr>
          <w:p w14:paraId="1D9CEDDC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Расчетный счет №</w:t>
            </w:r>
          </w:p>
        </w:tc>
        <w:tc>
          <w:tcPr>
            <w:tcW w:w="3827" w:type="dxa"/>
          </w:tcPr>
          <w:p w14:paraId="285DCB25" w14:textId="5302293D" w:rsidR="002841EB" w:rsidRPr="002841EB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470317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40702810401400021403</w:t>
            </w:r>
          </w:p>
        </w:tc>
      </w:tr>
      <w:tr w:rsidR="002841EB" w:rsidRPr="00CA6214" w14:paraId="62D7A41B" w14:textId="77777777" w:rsidTr="009F41CE">
        <w:tc>
          <w:tcPr>
            <w:tcW w:w="2410" w:type="dxa"/>
          </w:tcPr>
          <w:p w14:paraId="3257F3D8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3827" w:type="dxa"/>
          </w:tcPr>
          <w:p w14:paraId="7332672E" w14:textId="14F4E8EC" w:rsidR="002841EB" w:rsidRPr="004C5609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FAD3503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АО «АЛЬФА-БАНК»</w:t>
            </w:r>
          </w:p>
        </w:tc>
      </w:tr>
      <w:tr w:rsidR="002841EB" w:rsidRPr="00CA6214" w14:paraId="3E6F456E" w14:textId="77777777" w:rsidTr="009F41CE">
        <w:tc>
          <w:tcPr>
            <w:tcW w:w="2410" w:type="dxa"/>
          </w:tcPr>
          <w:p w14:paraId="05BF8EEE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3827" w:type="dxa"/>
          </w:tcPr>
          <w:p w14:paraId="20DB0240" w14:textId="129869EC" w:rsidR="002841EB" w:rsidRPr="00CA6214" w:rsidRDefault="002841EB" w:rsidP="002841EB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CF21729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044525593</w:t>
            </w:r>
          </w:p>
        </w:tc>
      </w:tr>
      <w:tr w:rsidR="002841EB" w:rsidRPr="00CA6214" w14:paraId="17933843" w14:textId="77777777" w:rsidTr="009F41CE">
        <w:tc>
          <w:tcPr>
            <w:tcW w:w="2410" w:type="dxa"/>
          </w:tcPr>
          <w:p w14:paraId="4DC75604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Корсчет №</w:t>
            </w:r>
          </w:p>
        </w:tc>
        <w:tc>
          <w:tcPr>
            <w:tcW w:w="3827" w:type="dxa"/>
          </w:tcPr>
          <w:p w14:paraId="733BB51C" w14:textId="7C244172" w:rsidR="002841EB" w:rsidRPr="00CA6214" w:rsidRDefault="002841EB" w:rsidP="002841EB">
            <w:pPr>
              <w:ind w:left="0" w:firstLine="0"/>
              <w:jc w:val="left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9FF552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>30101810200000000593</w:t>
            </w:r>
          </w:p>
        </w:tc>
      </w:tr>
      <w:tr w:rsidR="002841EB" w:rsidRPr="00CA6214" w14:paraId="1E91938C" w14:textId="77777777" w:rsidTr="009F41CE">
        <w:tc>
          <w:tcPr>
            <w:tcW w:w="2410" w:type="dxa"/>
          </w:tcPr>
          <w:p w14:paraId="05E22448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Телефон / факс Электронная почта</w:t>
            </w:r>
          </w:p>
        </w:tc>
        <w:tc>
          <w:tcPr>
            <w:tcW w:w="3827" w:type="dxa"/>
          </w:tcPr>
          <w:p w14:paraId="4F968BA3" w14:textId="15EFB3E5" w:rsidR="002841EB" w:rsidRPr="00841547" w:rsidRDefault="002841EB" w:rsidP="002841EB">
            <w:pPr>
              <w:ind w:left="0" w:firstLine="0"/>
              <w:jc w:val="left"/>
              <w:rPr>
                <w:rStyle w:val="a7"/>
                <w:color w:val="000000" w:themeColor="text1"/>
              </w:rPr>
            </w:pPr>
          </w:p>
        </w:tc>
        <w:tc>
          <w:tcPr>
            <w:tcW w:w="3827" w:type="dxa"/>
          </w:tcPr>
          <w:p w14:paraId="5D77CFDE" w14:textId="77777777" w:rsidR="002841EB" w:rsidRPr="00CA6214" w:rsidRDefault="002841EB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8 800 302 33 68 </w:t>
            </w:r>
          </w:p>
          <w:p w14:paraId="586E67D1" w14:textId="77777777" w:rsidR="002841EB" w:rsidRPr="000246E2" w:rsidRDefault="002E063C" w:rsidP="002841EB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="002841EB" w:rsidRPr="00CA6214">
                <w:rPr>
                  <w:rStyle w:val="a7"/>
                  <w:rFonts w:ascii="Arial" w:hAnsi="Arial" w:cs="Arial"/>
                  <w:color w:val="000000" w:themeColor="text1"/>
                  <w:sz w:val="18"/>
                  <w:szCs w:val="18"/>
                </w:rPr>
                <w:t>info@hotzink.ru</w:t>
              </w:r>
            </w:hyperlink>
            <w:r w:rsidR="002841EB" w:rsidRPr="00CA6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1D6146F" w14:textId="77777777" w:rsidR="009F3C16" w:rsidRPr="00C749D6" w:rsidRDefault="009F3C16" w:rsidP="009F3C16">
      <w:pPr>
        <w:ind w:left="433" w:firstLine="557"/>
        <w:rPr>
          <w:rFonts w:ascii="Courier New" w:hAnsi="Courier New" w:cs="Courier New"/>
          <w:noProof/>
          <w:sz w:val="20"/>
          <w:szCs w:val="20"/>
        </w:rPr>
      </w:pPr>
    </w:p>
    <w:p w14:paraId="1CDAD778" w14:textId="77777777" w:rsidR="00D96C4B" w:rsidRDefault="00D96C4B" w:rsidP="009F3C16">
      <w:pPr>
        <w:ind w:left="433" w:firstLine="557"/>
        <w:rPr>
          <w:rFonts w:ascii="Courier New" w:hAnsi="Courier New" w:cs="Courier New"/>
          <w:noProof/>
          <w:sz w:val="20"/>
          <w:szCs w:val="20"/>
        </w:rPr>
      </w:pPr>
    </w:p>
    <w:p w14:paraId="1288D4B6" w14:textId="77777777" w:rsidR="009F3C16" w:rsidRPr="00C749D6" w:rsidRDefault="00FC7BA1" w:rsidP="009F3C16">
      <w:pPr>
        <w:ind w:left="433" w:firstLine="557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От </w:t>
      </w:r>
      <w:r w:rsidR="00116390">
        <w:rPr>
          <w:rFonts w:ascii="Courier New" w:hAnsi="Courier New" w:cs="Courier New"/>
          <w:noProof/>
          <w:sz w:val="20"/>
          <w:szCs w:val="20"/>
        </w:rPr>
        <w:t>ЗАКАЗЧИКА</w:t>
      </w:r>
      <w:r>
        <w:rPr>
          <w:rFonts w:ascii="Courier New" w:hAnsi="Courier New" w:cs="Courier New"/>
          <w:noProof/>
          <w:sz w:val="20"/>
          <w:szCs w:val="20"/>
        </w:rPr>
        <w:t>: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9F3C16" w:rsidRPr="00C749D6">
        <w:rPr>
          <w:rFonts w:ascii="Courier New" w:hAnsi="Courier New" w:cs="Courier New"/>
          <w:noProof/>
          <w:sz w:val="20"/>
          <w:szCs w:val="20"/>
        </w:rPr>
        <w:t xml:space="preserve">От </w:t>
      </w:r>
      <w:r w:rsidR="00116390">
        <w:rPr>
          <w:rFonts w:ascii="Courier New" w:hAnsi="Courier New" w:cs="Courier New"/>
          <w:noProof/>
          <w:sz w:val="20"/>
          <w:szCs w:val="20"/>
        </w:rPr>
        <w:t>ИСПОЛНИТЕЛЯ</w:t>
      </w:r>
      <w:r w:rsidR="00D96C4B">
        <w:rPr>
          <w:rFonts w:ascii="Courier New" w:hAnsi="Courier New" w:cs="Courier New"/>
          <w:noProof/>
          <w:sz w:val="20"/>
          <w:szCs w:val="20"/>
        </w:rPr>
        <w:t>:</w:t>
      </w:r>
    </w:p>
    <w:p w14:paraId="265513D9" w14:textId="77777777" w:rsidR="009F3C16" w:rsidRDefault="009F3C16" w:rsidP="004D22C8">
      <w:pPr>
        <w:ind w:left="433" w:firstLine="557"/>
        <w:jc w:val="center"/>
        <w:rPr>
          <w:rFonts w:ascii="Courier New" w:hAnsi="Courier New" w:cs="Courier New"/>
          <w:noProof/>
          <w:sz w:val="20"/>
          <w:szCs w:val="20"/>
        </w:rPr>
      </w:pPr>
    </w:p>
    <w:p w14:paraId="28E73B7C" w14:textId="77777777" w:rsidR="00D96C4B" w:rsidRDefault="00D96C4B" w:rsidP="004D22C8">
      <w:pPr>
        <w:ind w:left="433" w:firstLine="557"/>
        <w:jc w:val="center"/>
        <w:rPr>
          <w:rFonts w:ascii="Courier New" w:hAnsi="Courier New" w:cs="Courier New"/>
          <w:noProof/>
          <w:sz w:val="20"/>
          <w:szCs w:val="20"/>
        </w:rPr>
      </w:pPr>
    </w:p>
    <w:p w14:paraId="49E1BABF" w14:textId="77777777" w:rsidR="00D96C4B" w:rsidRDefault="00D96C4B" w:rsidP="004D22C8">
      <w:pPr>
        <w:ind w:left="433" w:firstLine="557"/>
        <w:jc w:val="center"/>
        <w:rPr>
          <w:rFonts w:ascii="Courier New" w:hAnsi="Courier New" w:cs="Courier New"/>
          <w:noProof/>
          <w:sz w:val="20"/>
          <w:szCs w:val="20"/>
        </w:rPr>
      </w:pPr>
    </w:p>
    <w:p w14:paraId="73C5FBCA" w14:textId="77777777" w:rsidR="00D96C4B" w:rsidRPr="00C749D6" w:rsidRDefault="00D96C4B" w:rsidP="004D22C8">
      <w:pPr>
        <w:ind w:left="433" w:firstLine="557"/>
        <w:jc w:val="center"/>
        <w:rPr>
          <w:rFonts w:ascii="Courier New" w:hAnsi="Courier New" w:cs="Courier New"/>
          <w:noProof/>
          <w:sz w:val="20"/>
          <w:szCs w:val="20"/>
        </w:rPr>
      </w:pPr>
    </w:p>
    <w:p w14:paraId="0D595C63" w14:textId="3BF9ED94" w:rsidR="009F3C16" w:rsidRPr="00C749D6" w:rsidRDefault="009F3C16" w:rsidP="009F3C16">
      <w:pPr>
        <w:ind w:left="433" w:firstLine="557"/>
        <w:jc w:val="left"/>
        <w:rPr>
          <w:rFonts w:ascii="Courier New" w:hAnsi="Courier New" w:cs="Courier New"/>
          <w:noProof/>
          <w:sz w:val="20"/>
          <w:szCs w:val="20"/>
        </w:rPr>
      </w:pPr>
      <w:r w:rsidRPr="00C749D6">
        <w:rPr>
          <w:rFonts w:ascii="Courier New" w:hAnsi="Courier New" w:cs="Courier New"/>
          <w:noProof/>
          <w:sz w:val="20"/>
          <w:szCs w:val="20"/>
        </w:rPr>
        <w:t>________________ /</w:t>
      </w:r>
      <w:r w:rsidR="00CF2FFF">
        <w:rPr>
          <w:rFonts w:ascii="Courier New" w:hAnsi="Courier New" w:cs="Courier New"/>
          <w:b/>
          <w:noProof/>
          <w:sz w:val="20"/>
          <w:szCs w:val="20"/>
        </w:rPr>
        <w:t xml:space="preserve"> </w:t>
      </w:r>
      <w:r w:rsidR="006E749D">
        <w:rPr>
          <w:rFonts w:ascii="Courier New" w:hAnsi="Courier New" w:cs="Courier New"/>
          <w:b/>
          <w:noProof/>
          <w:sz w:val="20"/>
          <w:szCs w:val="20"/>
        </w:rPr>
        <w:t>---------------</w:t>
      </w:r>
      <w:r w:rsidR="00CF2FFF">
        <w:rPr>
          <w:rFonts w:ascii="Courier New" w:hAnsi="Courier New" w:cs="Courier New"/>
          <w:b/>
          <w:noProof/>
          <w:sz w:val="20"/>
          <w:szCs w:val="20"/>
        </w:rPr>
        <w:t xml:space="preserve"> </w:t>
      </w:r>
      <w:r w:rsidR="00FC7BA1">
        <w:rPr>
          <w:rFonts w:ascii="Courier New" w:hAnsi="Courier New" w:cs="Courier New"/>
          <w:noProof/>
          <w:sz w:val="20"/>
          <w:szCs w:val="20"/>
        </w:rPr>
        <w:t>/</w:t>
      </w:r>
      <w:r w:rsidR="00256081">
        <w:rPr>
          <w:rFonts w:ascii="Courier New" w:hAnsi="Courier New" w:cs="Courier New"/>
          <w:noProof/>
          <w:sz w:val="20"/>
          <w:szCs w:val="20"/>
        </w:rPr>
        <w:t xml:space="preserve">         </w:t>
      </w:r>
      <w:r w:rsidR="003A253E" w:rsidRPr="00C749D6">
        <w:rPr>
          <w:rFonts w:ascii="Courier New" w:hAnsi="Courier New" w:cs="Courier New"/>
          <w:noProof/>
          <w:sz w:val="20"/>
          <w:szCs w:val="20"/>
        </w:rPr>
        <w:t>___________</w:t>
      </w:r>
      <w:r w:rsidRPr="00C749D6">
        <w:rPr>
          <w:rFonts w:ascii="Courier New" w:hAnsi="Courier New" w:cs="Courier New"/>
          <w:noProof/>
          <w:sz w:val="20"/>
          <w:szCs w:val="20"/>
        </w:rPr>
        <w:t>_</w:t>
      </w:r>
      <w:r w:rsidR="00D96C4B">
        <w:rPr>
          <w:rFonts w:ascii="Courier New" w:hAnsi="Courier New" w:cs="Courier New"/>
          <w:noProof/>
          <w:sz w:val="20"/>
          <w:szCs w:val="20"/>
        </w:rPr>
        <w:t>___</w:t>
      </w:r>
      <w:r w:rsidR="00FC7BA1">
        <w:rPr>
          <w:rFonts w:ascii="Courier New" w:hAnsi="Courier New" w:cs="Courier New"/>
          <w:noProof/>
          <w:sz w:val="20"/>
          <w:szCs w:val="20"/>
        </w:rPr>
        <w:t xml:space="preserve"> /</w:t>
      </w:r>
      <w:r w:rsidR="00F93C26" w:rsidRPr="00F93C26">
        <w:rPr>
          <w:rFonts w:ascii="Courier New" w:hAnsi="Courier New" w:cs="Courier New"/>
          <w:b/>
          <w:bCs/>
          <w:sz w:val="20"/>
        </w:rPr>
        <w:t xml:space="preserve"> </w:t>
      </w:r>
      <w:r w:rsidR="00F93C26" w:rsidRPr="008965FE">
        <w:rPr>
          <w:rFonts w:ascii="Courier New" w:hAnsi="Courier New" w:cs="Courier New"/>
          <w:b/>
          <w:bCs/>
          <w:sz w:val="20"/>
        </w:rPr>
        <w:t>М.М. Вожеватов</w:t>
      </w:r>
      <w:r w:rsidR="00F93C26" w:rsidRPr="00F93C26">
        <w:rPr>
          <w:rFonts w:ascii="Courier New" w:hAnsi="Courier New" w:cs="Courier New"/>
          <w:bCs/>
          <w:sz w:val="20"/>
        </w:rPr>
        <w:t>/</w:t>
      </w:r>
      <w:r w:rsidR="00304443">
        <w:rPr>
          <w:rFonts w:ascii="Courier New" w:hAnsi="Courier New" w:cs="Courier New"/>
          <w:b/>
          <w:noProof/>
          <w:sz w:val="20"/>
          <w:szCs w:val="20"/>
        </w:rPr>
        <w:t xml:space="preserve">  </w:t>
      </w:r>
      <w:r w:rsidRPr="00C749D6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14:paraId="3839F9F0" w14:textId="77777777" w:rsidR="00DA5C55" w:rsidRPr="00C749D6" w:rsidRDefault="00DA5C55" w:rsidP="009F3C16">
      <w:pPr>
        <w:ind w:left="433" w:firstLine="557"/>
        <w:jc w:val="left"/>
        <w:rPr>
          <w:rFonts w:ascii="Courier New" w:hAnsi="Courier New" w:cs="Courier New"/>
          <w:noProof/>
          <w:sz w:val="20"/>
          <w:szCs w:val="20"/>
        </w:rPr>
      </w:pPr>
    </w:p>
    <w:p w14:paraId="233639F7" w14:textId="77777777" w:rsidR="00DA5C55" w:rsidRPr="00C749D6" w:rsidRDefault="00FC7BA1" w:rsidP="00DA5C55">
      <w:pPr>
        <w:ind w:left="1567" w:firstLine="0"/>
        <w:jc w:val="left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м.п.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DA5C55" w:rsidRPr="00C749D6">
        <w:rPr>
          <w:rFonts w:ascii="Courier New" w:hAnsi="Courier New" w:cs="Courier New"/>
          <w:noProof/>
          <w:sz w:val="20"/>
          <w:szCs w:val="20"/>
        </w:rPr>
        <w:t>м.п.</w:t>
      </w:r>
    </w:p>
    <w:sectPr w:rsidR="00DA5C55" w:rsidRPr="00C749D6" w:rsidSect="00C749D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2EA5" w14:textId="77777777" w:rsidR="002E063C" w:rsidRDefault="002E063C" w:rsidP="002A68CA">
      <w:pPr>
        <w:spacing w:after="0" w:line="240" w:lineRule="auto"/>
      </w:pPr>
      <w:r>
        <w:separator/>
      </w:r>
    </w:p>
  </w:endnote>
  <w:endnote w:type="continuationSeparator" w:id="0">
    <w:p w14:paraId="782C3873" w14:textId="77777777" w:rsidR="002E063C" w:rsidRDefault="002E063C" w:rsidP="002A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A45E" w14:textId="77777777" w:rsidR="00977442" w:rsidRDefault="000E13D3">
    <w:pPr>
      <w:spacing w:after="0" w:line="259" w:lineRule="auto"/>
      <w:ind w:left="0" w:right="42" w:firstLine="0"/>
      <w:jc w:val="center"/>
    </w:pPr>
    <w:r>
      <w:rPr>
        <w:sz w:val="22"/>
      </w:rPr>
      <w:t xml:space="preserve">Стр. </w:t>
    </w:r>
    <w:r w:rsidR="006C35D6">
      <w:fldChar w:fldCharType="begin"/>
    </w:r>
    <w:r>
      <w:instrText xml:space="preserve"> PAGE   \* MERGEFORMAT </w:instrText>
    </w:r>
    <w:r w:rsidR="006C35D6">
      <w:fldChar w:fldCharType="separate"/>
    </w:r>
    <w:r>
      <w:rPr>
        <w:sz w:val="22"/>
      </w:rPr>
      <w:t>1</w:t>
    </w:r>
    <w:r w:rsidR="006C35D6">
      <w:rPr>
        <w:sz w:val="22"/>
      </w:rPr>
      <w:fldChar w:fldCharType="end"/>
    </w:r>
    <w:r>
      <w:rPr>
        <w:sz w:val="22"/>
      </w:rPr>
      <w:t xml:space="preserve"> из </w:t>
    </w:r>
    <w:r w:rsidR="002E063C">
      <w:fldChar w:fldCharType="begin"/>
    </w:r>
    <w:r w:rsidR="002E063C">
      <w:instrText xml:space="preserve"> NUMPAGES   \* MERGEFORMAT </w:instrText>
    </w:r>
    <w:r w:rsidR="002E063C">
      <w:fldChar w:fldCharType="separate"/>
    </w:r>
    <w:r>
      <w:rPr>
        <w:sz w:val="22"/>
      </w:rPr>
      <w:t>16</w:t>
    </w:r>
    <w:r w:rsidR="002E063C"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8871" w14:textId="77777777" w:rsidR="00977442" w:rsidRDefault="000E13D3">
    <w:pPr>
      <w:spacing w:after="0" w:line="259" w:lineRule="auto"/>
      <w:ind w:left="0" w:right="42" w:firstLine="0"/>
      <w:jc w:val="center"/>
    </w:pPr>
    <w:r>
      <w:rPr>
        <w:sz w:val="22"/>
      </w:rPr>
      <w:t xml:space="preserve">Стр. </w:t>
    </w:r>
    <w:r w:rsidR="006C35D6">
      <w:fldChar w:fldCharType="begin"/>
    </w:r>
    <w:r>
      <w:instrText xml:space="preserve"> PAGE   \* MERGEFORMAT </w:instrText>
    </w:r>
    <w:r w:rsidR="006C35D6">
      <w:fldChar w:fldCharType="separate"/>
    </w:r>
    <w:r w:rsidR="009F65E9" w:rsidRPr="009F65E9">
      <w:rPr>
        <w:noProof/>
        <w:sz w:val="22"/>
      </w:rPr>
      <w:t>3</w:t>
    </w:r>
    <w:r w:rsidR="006C35D6">
      <w:rPr>
        <w:sz w:val="22"/>
      </w:rPr>
      <w:fldChar w:fldCharType="end"/>
    </w:r>
    <w:r>
      <w:rPr>
        <w:sz w:val="22"/>
      </w:rPr>
      <w:t xml:space="preserve"> из </w:t>
    </w:r>
    <w:r w:rsidR="002E063C">
      <w:fldChar w:fldCharType="begin"/>
    </w:r>
    <w:r w:rsidR="002E063C">
      <w:instrText xml:space="preserve"> NUMPAGES   \* MERGEFORMAT </w:instrText>
    </w:r>
    <w:r w:rsidR="002E063C">
      <w:fldChar w:fldCharType="separate"/>
    </w:r>
    <w:r w:rsidR="009F65E9" w:rsidRPr="009F65E9">
      <w:rPr>
        <w:noProof/>
        <w:sz w:val="22"/>
      </w:rPr>
      <w:t>3</w:t>
    </w:r>
    <w:r w:rsidR="002E063C">
      <w:rPr>
        <w:noProof/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C70A" w14:textId="77777777" w:rsidR="00977442" w:rsidRDefault="000E13D3">
    <w:pPr>
      <w:spacing w:after="0" w:line="259" w:lineRule="auto"/>
      <w:ind w:left="0" w:right="42" w:firstLine="0"/>
      <w:jc w:val="center"/>
    </w:pPr>
    <w:r>
      <w:rPr>
        <w:sz w:val="22"/>
      </w:rPr>
      <w:t xml:space="preserve">Стр. </w:t>
    </w:r>
    <w:r w:rsidR="006C35D6">
      <w:fldChar w:fldCharType="begin"/>
    </w:r>
    <w:r>
      <w:instrText xml:space="preserve"> PAGE   \* MERGEFORMAT </w:instrText>
    </w:r>
    <w:r w:rsidR="006C35D6">
      <w:fldChar w:fldCharType="separate"/>
    </w:r>
    <w:r w:rsidR="002A68CA" w:rsidRPr="002A68CA">
      <w:rPr>
        <w:noProof/>
        <w:sz w:val="22"/>
      </w:rPr>
      <w:t>1</w:t>
    </w:r>
    <w:r w:rsidR="006C35D6">
      <w:rPr>
        <w:sz w:val="22"/>
      </w:rPr>
      <w:fldChar w:fldCharType="end"/>
    </w:r>
    <w:r>
      <w:rPr>
        <w:sz w:val="22"/>
      </w:rPr>
      <w:t xml:space="preserve"> из </w:t>
    </w:r>
    <w:r w:rsidR="002E063C">
      <w:fldChar w:fldCharType="begin"/>
    </w:r>
    <w:r w:rsidR="002E063C">
      <w:instrText xml:space="preserve"> NUMPAGES   \* MERGEFORMAT </w:instrText>
    </w:r>
    <w:r w:rsidR="002E063C">
      <w:fldChar w:fldCharType="separate"/>
    </w:r>
    <w:r w:rsidR="002A68CA" w:rsidRPr="002A68CA">
      <w:rPr>
        <w:noProof/>
        <w:sz w:val="22"/>
      </w:rPr>
      <w:t>3</w:t>
    </w:r>
    <w:r w:rsidR="002E063C">
      <w:rPr>
        <w:noProof/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12BA" w14:textId="77777777" w:rsidR="002E063C" w:rsidRDefault="002E063C" w:rsidP="002A68CA">
      <w:pPr>
        <w:spacing w:after="0" w:line="240" w:lineRule="auto"/>
      </w:pPr>
      <w:r>
        <w:separator/>
      </w:r>
    </w:p>
  </w:footnote>
  <w:footnote w:type="continuationSeparator" w:id="0">
    <w:p w14:paraId="3E90FFD4" w14:textId="77777777" w:rsidR="002E063C" w:rsidRDefault="002E063C" w:rsidP="002A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5C2" w14:textId="77777777" w:rsidR="00977442" w:rsidRDefault="00CA6214">
    <w:pPr>
      <w:spacing w:after="0" w:line="259" w:lineRule="auto"/>
      <w:ind w:left="2" w:right="28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7FF498" wp14:editId="48D75312">
              <wp:simplePos x="0" y="0"/>
              <wp:positionH relativeFrom="page">
                <wp:posOffset>900430</wp:posOffset>
              </wp:positionH>
              <wp:positionV relativeFrom="page">
                <wp:posOffset>155575</wp:posOffset>
              </wp:positionV>
              <wp:extent cx="673735" cy="358140"/>
              <wp:effectExtent l="0" t="0" r="0" b="3810"/>
              <wp:wrapSquare wrapText="bothSides"/>
              <wp:docPr id="25286" name="Group 25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735" cy="358140"/>
                        <a:chOff x="0" y="0"/>
                        <a:chExt cx="673608" cy="358140"/>
                      </a:xfrm>
                    </wpg:grpSpPr>
                    <pic:pic xmlns:pic="http://schemas.openxmlformats.org/drawingml/2006/picture">
                      <pic:nvPicPr>
                        <pic:cNvPr id="25287" name="Picture 25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669036" cy="3581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288" name="Rectangle 25288"/>
                      <wps:cNvSpPr/>
                      <wps:spPr>
                        <a:xfrm>
                          <a:off x="0" y="5029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9AAA17" w14:textId="77777777" w:rsidR="00977442" w:rsidRDefault="000E13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FF498" id="Group 25286" o:spid="_x0000_s1026" style="position:absolute;left:0;text-align:left;margin-left:70.9pt;margin-top:12.25pt;width:53.05pt;height:28.2pt;z-index:251659264;mso-position-horizontal-relative:page;mso-position-vertical-relative:page" coordsize="6736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287" o:spid="_x0000_s1027" type="#_x0000_t75" style="position:absolute;left:45;width:6691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">
                <v:imagedata r:id="rId2" o:title=""/>
              </v:shape>
              <v:rect id="Rectangle 25288" o:spid="_x0000_s1028" style="position:absolute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" filled="f" stroked="f">
                <v:textbox inset="0,0,0,0">
                  <w:txbxContent>
                    <w:p w14:paraId="079AAA17" w14:textId="77777777" w:rsidR="00977442" w:rsidRDefault="000E13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0E13D3">
      <w:rPr>
        <w:color w:val="005191"/>
        <w:sz w:val="20"/>
      </w:rPr>
      <w:t xml:space="preserve">Типовой договор поставки сырья </w:t>
    </w:r>
  </w:p>
  <w:p w14:paraId="46DC8616" w14:textId="77777777" w:rsidR="00977442" w:rsidRDefault="000E13D3">
    <w:pPr>
      <w:spacing w:after="0" w:line="259" w:lineRule="auto"/>
      <w:ind w:left="2" w:right="233" w:firstLine="0"/>
      <w:jc w:val="right"/>
    </w:pPr>
    <w:r>
      <w:rPr>
        <w:color w:val="005191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547" w14:textId="77777777" w:rsidR="00977442" w:rsidRDefault="0097744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09"/>
    <w:multiLevelType w:val="hybridMultilevel"/>
    <w:tmpl w:val="4D1ECDBE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D052E12"/>
    <w:multiLevelType w:val="multilevel"/>
    <w:tmpl w:val="2B0817B8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80CBB"/>
    <w:multiLevelType w:val="multilevel"/>
    <w:tmpl w:val="4ADA0AD0"/>
    <w:lvl w:ilvl="0">
      <w:start w:val="1"/>
      <w:numFmt w:val="decimal"/>
      <w:lvlText w:val="%1."/>
      <w:lvlJc w:val="left"/>
      <w:pPr>
        <w:ind w:left="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8A1610"/>
    <w:multiLevelType w:val="multilevel"/>
    <w:tmpl w:val="0DBA07B6"/>
    <w:lvl w:ilvl="0">
      <w:start w:val="1"/>
      <w:numFmt w:val="decimal"/>
      <w:lvlText w:val="%1."/>
      <w:lvlJc w:val="left"/>
      <w:pPr>
        <w:ind w:left="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C218D"/>
    <w:multiLevelType w:val="multilevel"/>
    <w:tmpl w:val="8C84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B6C23"/>
    <w:multiLevelType w:val="hybridMultilevel"/>
    <w:tmpl w:val="6D141D7E"/>
    <w:lvl w:ilvl="0" w:tplc="EC3C78FC">
      <w:start w:val="1"/>
      <w:numFmt w:val="bullet"/>
      <w:lvlText w:val="-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434E4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6E8A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84A6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3A02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04F22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1F30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80FF4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68FC6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F4A82"/>
    <w:multiLevelType w:val="hybridMultilevel"/>
    <w:tmpl w:val="1FEE4680"/>
    <w:lvl w:ilvl="0" w:tplc="EC3C78FC">
      <w:start w:val="1"/>
      <w:numFmt w:val="bullet"/>
      <w:lvlText w:val="-"/>
      <w:lvlJc w:val="left"/>
      <w:pPr>
        <w:ind w:left="79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63B30C00"/>
    <w:multiLevelType w:val="multilevel"/>
    <w:tmpl w:val="2B0817B8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CD0D24"/>
    <w:multiLevelType w:val="hybridMultilevel"/>
    <w:tmpl w:val="08946892"/>
    <w:lvl w:ilvl="0" w:tplc="38940BF6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CA"/>
    <w:rsid w:val="0000602A"/>
    <w:rsid w:val="000246E2"/>
    <w:rsid w:val="00032117"/>
    <w:rsid w:val="00060584"/>
    <w:rsid w:val="00065E3E"/>
    <w:rsid w:val="000752B6"/>
    <w:rsid w:val="000828B2"/>
    <w:rsid w:val="00085F3F"/>
    <w:rsid w:val="000C183B"/>
    <w:rsid w:val="000C5554"/>
    <w:rsid w:val="000E13D3"/>
    <w:rsid w:val="00110037"/>
    <w:rsid w:val="00116390"/>
    <w:rsid w:val="00147EA0"/>
    <w:rsid w:val="00175ADC"/>
    <w:rsid w:val="001B6986"/>
    <w:rsid w:val="001C2BAD"/>
    <w:rsid w:val="002221C9"/>
    <w:rsid w:val="002344C4"/>
    <w:rsid w:val="00235019"/>
    <w:rsid w:val="00251406"/>
    <w:rsid w:val="0025554E"/>
    <w:rsid w:val="0025558A"/>
    <w:rsid w:val="00256081"/>
    <w:rsid w:val="002624A3"/>
    <w:rsid w:val="00272055"/>
    <w:rsid w:val="002841EB"/>
    <w:rsid w:val="002A68CA"/>
    <w:rsid w:val="002B49ED"/>
    <w:rsid w:val="002C7578"/>
    <w:rsid w:val="002E063C"/>
    <w:rsid w:val="00304443"/>
    <w:rsid w:val="00316112"/>
    <w:rsid w:val="003536C8"/>
    <w:rsid w:val="003609B5"/>
    <w:rsid w:val="00372508"/>
    <w:rsid w:val="00377282"/>
    <w:rsid w:val="0039373D"/>
    <w:rsid w:val="00396D7F"/>
    <w:rsid w:val="003A0E38"/>
    <w:rsid w:val="003A14BA"/>
    <w:rsid w:val="003A253E"/>
    <w:rsid w:val="003B305B"/>
    <w:rsid w:val="003E3BF3"/>
    <w:rsid w:val="003F46FD"/>
    <w:rsid w:val="00422EBA"/>
    <w:rsid w:val="00442AE9"/>
    <w:rsid w:val="0044422C"/>
    <w:rsid w:val="00444FC1"/>
    <w:rsid w:val="00467254"/>
    <w:rsid w:val="00481BB4"/>
    <w:rsid w:val="00490146"/>
    <w:rsid w:val="004C04A4"/>
    <w:rsid w:val="004C19F6"/>
    <w:rsid w:val="004C5609"/>
    <w:rsid w:val="004C5A04"/>
    <w:rsid w:val="004D22C8"/>
    <w:rsid w:val="004F124B"/>
    <w:rsid w:val="004F5363"/>
    <w:rsid w:val="00501742"/>
    <w:rsid w:val="00520954"/>
    <w:rsid w:val="00530D72"/>
    <w:rsid w:val="00535A03"/>
    <w:rsid w:val="00536B2D"/>
    <w:rsid w:val="005378BB"/>
    <w:rsid w:val="00574161"/>
    <w:rsid w:val="005C4190"/>
    <w:rsid w:val="005D77C9"/>
    <w:rsid w:val="005E160D"/>
    <w:rsid w:val="00631CE5"/>
    <w:rsid w:val="00651CFB"/>
    <w:rsid w:val="00665E86"/>
    <w:rsid w:val="00674036"/>
    <w:rsid w:val="00686E80"/>
    <w:rsid w:val="006C35D6"/>
    <w:rsid w:val="006C7E86"/>
    <w:rsid w:val="006E749D"/>
    <w:rsid w:val="007166CE"/>
    <w:rsid w:val="007368FF"/>
    <w:rsid w:val="00783C5D"/>
    <w:rsid w:val="007C623A"/>
    <w:rsid w:val="007E0887"/>
    <w:rsid w:val="00802D98"/>
    <w:rsid w:val="0081623F"/>
    <w:rsid w:val="00823A1B"/>
    <w:rsid w:val="008269F5"/>
    <w:rsid w:val="00832C6C"/>
    <w:rsid w:val="00841547"/>
    <w:rsid w:val="00874045"/>
    <w:rsid w:val="008E31BA"/>
    <w:rsid w:val="008F05D2"/>
    <w:rsid w:val="00977442"/>
    <w:rsid w:val="009A17FB"/>
    <w:rsid w:val="009C21D8"/>
    <w:rsid w:val="009C640D"/>
    <w:rsid w:val="009F3C16"/>
    <w:rsid w:val="009F41CE"/>
    <w:rsid w:val="009F65E9"/>
    <w:rsid w:val="00A26625"/>
    <w:rsid w:val="00A82087"/>
    <w:rsid w:val="00A87AF4"/>
    <w:rsid w:val="00AB1BD6"/>
    <w:rsid w:val="00AD0BDB"/>
    <w:rsid w:val="00AE05AB"/>
    <w:rsid w:val="00AF0048"/>
    <w:rsid w:val="00B15455"/>
    <w:rsid w:val="00B15F3A"/>
    <w:rsid w:val="00B4709F"/>
    <w:rsid w:val="00BA0585"/>
    <w:rsid w:val="00BA5307"/>
    <w:rsid w:val="00BA5E62"/>
    <w:rsid w:val="00BA64E0"/>
    <w:rsid w:val="00BB23BF"/>
    <w:rsid w:val="00BD2ABB"/>
    <w:rsid w:val="00BD3AC2"/>
    <w:rsid w:val="00C1319C"/>
    <w:rsid w:val="00C31AA3"/>
    <w:rsid w:val="00C749D6"/>
    <w:rsid w:val="00C74B7E"/>
    <w:rsid w:val="00C97AD0"/>
    <w:rsid w:val="00CA0DFB"/>
    <w:rsid w:val="00CA6214"/>
    <w:rsid w:val="00CD2B87"/>
    <w:rsid w:val="00CF1049"/>
    <w:rsid w:val="00CF2FFF"/>
    <w:rsid w:val="00D04F18"/>
    <w:rsid w:val="00D14E40"/>
    <w:rsid w:val="00D40A75"/>
    <w:rsid w:val="00D4214D"/>
    <w:rsid w:val="00D50ECE"/>
    <w:rsid w:val="00D51806"/>
    <w:rsid w:val="00D633CA"/>
    <w:rsid w:val="00D96C4B"/>
    <w:rsid w:val="00DA5C55"/>
    <w:rsid w:val="00DD0B98"/>
    <w:rsid w:val="00DD5D13"/>
    <w:rsid w:val="00DE4583"/>
    <w:rsid w:val="00DE5E06"/>
    <w:rsid w:val="00DF1087"/>
    <w:rsid w:val="00E01F02"/>
    <w:rsid w:val="00E02FDF"/>
    <w:rsid w:val="00E47E8C"/>
    <w:rsid w:val="00E503B9"/>
    <w:rsid w:val="00E6346B"/>
    <w:rsid w:val="00E90865"/>
    <w:rsid w:val="00F1359C"/>
    <w:rsid w:val="00F30EA0"/>
    <w:rsid w:val="00F41F10"/>
    <w:rsid w:val="00F42FE7"/>
    <w:rsid w:val="00F50EE1"/>
    <w:rsid w:val="00F77A5C"/>
    <w:rsid w:val="00F93C26"/>
    <w:rsid w:val="00FC0047"/>
    <w:rsid w:val="00FC7BA1"/>
    <w:rsid w:val="00FD608B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7623"/>
  <w15:docId w15:val="{C0E6E300-7CA4-4240-90B5-1A4BF256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CA"/>
    <w:pPr>
      <w:spacing w:after="5" w:line="250" w:lineRule="auto"/>
      <w:ind w:left="10" w:hanging="8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A68CA"/>
    <w:pPr>
      <w:keepNext/>
      <w:keepLines/>
      <w:spacing w:after="0"/>
      <w:ind w:left="12" w:hanging="10"/>
      <w:outlineLvl w:val="1"/>
    </w:pPr>
    <w:rPr>
      <w:rFonts w:ascii="Calibri" w:eastAsia="Calibri" w:hAnsi="Calibri" w:cs="Calibri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8CA"/>
    <w:rPr>
      <w:rFonts w:ascii="Calibri" w:eastAsia="Calibri" w:hAnsi="Calibri" w:cs="Calibri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8CA"/>
    <w:rPr>
      <w:rFonts w:ascii="Calibri" w:eastAsia="Calibri" w:hAnsi="Calibri" w:cs="Calibri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F1359C"/>
    <w:pPr>
      <w:ind w:left="720"/>
      <w:contextualSpacing/>
    </w:pPr>
  </w:style>
  <w:style w:type="paragraph" w:customStyle="1" w:styleId="fr1">
    <w:name w:val="fr1"/>
    <w:basedOn w:val="a"/>
    <w:uiPriority w:val="99"/>
    <w:rsid w:val="00E02FD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  <w:style w:type="table" w:styleId="a6">
    <w:name w:val="Table Grid"/>
    <w:basedOn w:val="a1"/>
    <w:uiPriority w:val="39"/>
    <w:rsid w:val="00BA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A0E38"/>
    <w:rPr>
      <w:color w:val="0563C1" w:themeColor="hyperlink"/>
      <w:u w:val="single"/>
    </w:rPr>
  </w:style>
  <w:style w:type="paragraph" w:styleId="a8">
    <w:name w:val="Body Text Indent"/>
    <w:basedOn w:val="a"/>
    <w:link w:val="a9"/>
    <w:rsid w:val="0000602A"/>
    <w:pPr>
      <w:spacing w:after="0" w:line="240" w:lineRule="auto"/>
      <w:ind w:left="0" w:firstLine="567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rsid w:val="0000602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60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zin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B8BA-E894-4912-BA21-D453729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Анна Борисовна</dc:creator>
  <cp:lastModifiedBy>Зимин Юрий</cp:lastModifiedBy>
  <cp:revision>41</cp:revision>
  <dcterms:created xsi:type="dcterms:W3CDTF">2023-12-12T09:59:00Z</dcterms:created>
  <dcterms:modified xsi:type="dcterms:W3CDTF">2024-03-29T10:24:00Z</dcterms:modified>
</cp:coreProperties>
</file>